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8C31" w14:textId="77777777" w:rsidR="0031174E" w:rsidRDefault="00783A30">
      <w:pPr>
        <w:tabs>
          <w:tab w:val="clear" w:pos="4535"/>
          <w:tab w:val="clear" w:pos="5669"/>
          <w:tab w:val="left" w:pos="3400"/>
          <w:tab w:val="left" w:pos="4538"/>
        </w:tabs>
        <w:spacing w:after="0"/>
        <w:jc w:val="center"/>
        <w:rPr>
          <w:b/>
          <w:bCs/>
        </w:rPr>
      </w:pPr>
      <w:r>
        <w:rPr>
          <w:b/>
          <w:bCs/>
        </w:rPr>
        <w:t>Umowa o świadczenie usług</w:t>
      </w:r>
    </w:p>
    <w:p w14:paraId="45CEE601" w14:textId="77777777" w:rsidR="0031174E" w:rsidRDefault="00783A30">
      <w:pPr>
        <w:tabs>
          <w:tab w:val="clear" w:pos="4535"/>
          <w:tab w:val="clear" w:pos="5669"/>
          <w:tab w:val="left" w:pos="3400"/>
          <w:tab w:val="left" w:pos="4538"/>
        </w:tabs>
        <w:jc w:val="center"/>
        <w:rPr>
          <w:b/>
          <w:bCs/>
        </w:rPr>
      </w:pPr>
      <w:r>
        <w:rPr>
          <w:b/>
          <w:bCs/>
        </w:rPr>
        <w:t>w wyniku udzielenia zamówienia na usługi społeczne</w:t>
      </w:r>
    </w:p>
    <w:p w14:paraId="2D5A82AA" w14:textId="77777777" w:rsidR="0031174E" w:rsidRDefault="00783A30">
      <w:pPr>
        <w:tabs>
          <w:tab w:val="clear" w:pos="4535"/>
          <w:tab w:val="clear" w:pos="5669"/>
          <w:tab w:val="left" w:pos="3400"/>
          <w:tab w:val="left" w:pos="4538"/>
        </w:tabs>
      </w:pPr>
      <w:r>
        <w:t xml:space="preserve">zawarta w Toruniu, w dniu </w:t>
      </w:r>
      <w:r>
        <w:rPr>
          <w:shd w:val="clear" w:color="auto" w:fill="FFFF00"/>
        </w:rPr>
        <w:t>…</w:t>
      </w:r>
      <w:r>
        <w:t xml:space="preserve"> marca 2022 r. pomiędzy</w:t>
      </w:r>
    </w:p>
    <w:p w14:paraId="0453867C" w14:textId="77777777" w:rsidR="0031174E" w:rsidRDefault="00783A30">
      <w:pPr>
        <w:tabs>
          <w:tab w:val="clear" w:pos="4535"/>
          <w:tab w:val="clear" w:pos="5669"/>
          <w:tab w:val="left" w:pos="3400"/>
          <w:tab w:val="left" w:pos="4538"/>
        </w:tabs>
      </w:pPr>
      <w:r>
        <w:t xml:space="preserve">samodzielnym publicznym zakładem opieki zdrowotnej Wojewódzkim Ośrodkiem Terapii Uzależnień i </w:t>
      </w:r>
      <w:r>
        <w:t>Współuzależnienia w Toruniu, ul. Szosa Bydgoska 1, 87-100 Toruń, KRS 0000030573, NIP 9562048040, REGON 871550298 zwanym w dalszej części umowy Zamawiającym,</w:t>
      </w:r>
    </w:p>
    <w:p w14:paraId="135AE48B" w14:textId="77777777" w:rsidR="0031174E" w:rsidRDefault="00783A30">
      <w:pPr>
        <w:tabs>
          <w:tab w:val="clear" w:pos="4535"/>
          <w:tab w:val="clear" w:pos="5669"/>
          <w:tab w:val="left" w:pos="3400"/>
          <w:tab w:val="left" w:pos="4538"/>
        </w:tabs>
      </w:pPr>
      <w:r>
        <w:t>a</w:t>
      </w:r>
    </w:p>
    <w:p w14:paraId="20FE6364" w14:textId="77777777" w:rsidR="0031174E" w:rsidRDefault="00783A30">
      <w:pPr>
        <w:tabs>
          <w:tab w:val="clear" w:pos="4535"/>
          <w:tab w:val="clear" w:pos="5669"/>
          <w:tab w:val="left" w:pos="3400"/>
          <w:tab w:val="left" w:pos="4538"/>
        </w:tabs>
      </w:pPr>
      <w:r>
        <w:rPr>
          <w:shd w:val="clear" w:color="auto" w:fill="FFFF00"/>
        </w:rPr>
        <w:t>…</w:t>
      </w:r>
      <w:r>
        <w:t>, zwanym w dalszej części umowy Wykonawcą,</w:t>
      </w:r>
    </w:p>
    <w:p w14:paraId="5A37C453" w14:textId="77777777" w:rsidR="0031174E" w:rsidRDefault="00783A30">
      <w:pPr>
        <w:tabs>
          <w:tab w:val="clear" w:pos="4535"/>
          <w:tab w:val="clear" w:pos="5669"/>
          <w:tab w:val="left" w:pos="3400"/>
          <w:tab w:val="left" w:pos="4538"/>
        </w:tabs>
      </w:pPr>
      <w:r>
        <w:t>łącznie określanymi także jako Strony.</w:t>
      </w:r>
    </w:p>
    <w:p w14:paraId="28738B8E" w14:textId="77777777" w:rsidR="0031174E" w:rsidRDefault="00783A30">
      <w:pPr>
        <w:tabs>
          <w:tab w:val="clear" w:pos="4535"/>
          <w:tab w:val="clear" w:pos="5669"/>
          <w:tab w:val="left" w:pos="3400"/>
          <w:tab w:val="left" w:pos="4538"/>
        </w:tabs>
        <w:jc w:val="center"/>
      </w:pPr>
      <w:r>
        <w:t>§ 1</w:t>
      </w:r>
    </w:p>
    <w:p w14:paraId="73BD9389" w14:textId="77777777" w:rsidR="0031174E" w:rsidRDefault="00783A30">
      <w:pPr>
        <w:numPr>
          <w:ilvl w:val="0"/>
          <w:numId w:val="1"/>
        </w:numPr>
        <w:tabs>
          <w:tab w:val="clear" w:pos="4535"/>
          <w:tab w:val="clear" w:pos="5669"/>
          <w:tab w:val="left" w:pos="3400"/>
          <w:tab w:val="left" w:pos="4538"/>
        </w:tabs>
      </w:pPr>
      <w:r>
        <w:t xml:space="preserve">W związku </w:t>
      </w:r>
      <w:r>
        <w:t>z uznaniem oferty Wykonawcy za najkorzystniejszą w toku postępowania o udzielenie zamówienia publicznego ADM.262.1.2022 strony zawierają przedmiotową umowę, na podstawie której Wykonawca zobowiązuje się do świadczenia usług na zasadach określonych w stanow</w:t>
      </w:r>
      <w:r>
        <w:t>iącej Załącznik nr 3 do umowy specyfikacji warunków zamówienia (dalej: SWZ), które to usługi obejmują w szczególności:</w:t>
      </w:r>
    </w:p>
    <w:p w14:paraId="4AD1DD83" w14:textId="77777777" w:rsidR="0031174E" w:rsidRDefault="00783A30">
      <w:pPr>
        <w:numPr>
          <w:ilvl w:val="1"/>
          <w:numId w:val="2"/>
        </w:numPr>
        <w:tabs>
          <w:tab w:val="clear" w:pos="4535"/>
          <w:tab w:val="clear" w:pos="5669"/>
          <w:tab w:val="left" w:pos="3400"/>
          <w:tab w:val="left" w:pos="4538"/>
        </w:tabs>
      </w:pPr>
      <w:r>
        <w:t xml:space="preserve">przygotowanie i dostarczanie posiłków, stanowiących całodzienne wyżywienie pacjentów Zamawiającego, przy uwzględnieniu zgłaszanych diet, </w:t>
      </w:r>
      <w:r>
        <w:t>do punktów odbioru w Toruniu znajdujących się w obiektach usytuowanych pod adresem:</w:t>
      </w:r>
    </w:p>
    <w:p w14:paraId="702BD669" w14:textId="77777777" w:rsidR="0031174E" w:rsidRDefault="00783A30">
      <w:pPr>
        <w:numPr>
          <w:ilvl w:val="2"/>
          <w:numId w:val="3"/>
        </w:numPr>
        <w:tabs>
          <w:tab w:val="clear" w:pos="4535"/>
          <w:tab w:val="clear" w:pos="5669"/>
          <w:tab w:val="left" w:pos="3400"/>
          <w:tab w:val="left" w:pos="4538"/>
        </w:tabs>
      </w:pPr>
      <w:r>
        <w:t>ul. Szosa Bydgoska 1 – Oddział Krótkoterminowej Terapii Uzależnień (OKTU),</w:t>
      </w:r>
    </w:p>
    <w:p w14:paraId="5CCD6298" w14:textId="77777777" w:rsidR="0031174E" w:rsidRDefault="00783A30">
      <w:pPr>
        <w:numPr>
          <w:ilvl w:val="2"/>
          <w:numId w:val="3"/>
        </w:numPr>
        <w:tabs>
          <w:tab w:val="clear" w:pos="4535"/>
          <w:tab w:val="clear" w:pos="5669"/>
          <w:tab w:val="left" w:pos="3400"/>
          <w:tab w:val="left" w:pos="4538"/>
        </w:tabs>
      </w:pPr>
      <w:r>
        <w:t>ul. Włocławska 233 – Całodobowy Młodzieżowy Oddział Leczenia Uzależnień (CMOLU),</w:t>
      </w:r>
    </w:p>
    <w:p w14:paraId="4E4C4326" w14:textId="77777777" w:rsidR="0031174E" w:rsidRDefault="00783A30">
      <w:pPr>
        <w:numPr>
          <w:ilvl w:val="2"/>
          <w:numId w:val="3"/>
        </w:numPr>
        <w:tabs>
          <w:tab w:val="clear" w:pos="4535"/>
          <w:tab w:val="clear" w:pos="5669"/>
          <w:tab w:val="left" w:pos="3400"/>
          <w:tab w:val="left" w:pos="4538"/>
        </w:tabs>
      </w:pPr>
      <w:r>
        <w:t>ul. Włocławska 2</w:t>
      </w:r>
      <w:r>
        <w:t>33 – Oddział Odwykowy Całodobowy (OOC);</w:t>
      </w:r>
    </w:p>
    <w:p w14:paraId="5EB8F227" w14:textId="77777777" w:rsidR="0031174E" w:rsidRDefault="00783A30">
      <w:pPr>
        <w:numPr>
          <w:ilvl w:val="1"/>
          <w:numId w:val="2"/>
        </w:numPr>
        <w:tabs>
          <w:tab w:val="clear" w:pos="4535"/>
          <w:tab w:val="clear" w:pos="5669"/>
          <w:tab w:val="left" w:pos="3400"/>
          <w:tab w:val="left" w:pos="4538"/>
        </w:tabs>
      </w:pPr>
      <w:r>
        <w:t>kompleksowe żywienie pacjentów Zamawiającego oraz dostarczanie posiłków do pacjentów, o ściśle określonych porach, w zakresie rzeczywistych potrzeb Zamawiającego, obejmujących możliwość ograniczenia lub zwiększenia l</w:t>
      </w:r>
      <w:r>
        <w:t xml:space="preserve">iczby posiłków, przy czym minimalna liczba zestawów posiłków, rozumianych jako </w:t>
      </w:r>
      <w:r>
        <w:lastRenderedPageBreak/>
        <w:t>całodobowe wyżywienie jednego pacjenta składające się ze śniadania, obiadu i kolacji, nie może być mniejsza niż 44 dziennie;</w:t>
      </w:r>
    </w:p>
    <w:p w14:paraId="782EAAD7" w14:textId="77777777" w:rsidR="0031174E" w:rsidRDefault="00783A30">
      <w:pPr>
        <w:numPr>
          <w:ilvl w:val="1"/>
          <w:numId w:val="2"/>
        </w:numPr>
        <w:tabs>
          <w:tab w:val="clear" w:pos="4535"/>
          <w:tab w:val="clear" w:pos="5669"/>
          <w:tab w:val="left" w:pos="3400"/>
          <w:tab w:val="left" w:pos="4538"/>
        </w:tabs>
      </w:pPr>
      <w:r>
        <w:t>przygotowanie posiłków zgodnie z wymaganiami w zakre</w:t>
      </w:r>
      <w:r>
        <w:t>sie gramatury oraz kaloryczności posiłków, określonymi w treści Załącznika nr 2 do SWZ, jak również w zakresie temperatury posiłków:</w:t>
      </w:r>
    </w:p>
    <w:p w14:paraId="315CF0CB" w14:textId="77777777" w:rsidR="0031174E" w:rsidRDefault="00783A30">
      <w:pPr>
        <w:numPr>
          <w:ilvl w:val="2"/>
          <w:numId w:val="4"/>
        </w:numPr>
        <w:tabs>
          <w:tab w:val="clear" w:pos="4535"/>
          <w:tab w:val="clear" w:pos="5669"/>
          <w:tab w:val="left" w:pos="3400"/>
          <w:tab w:val="left" w:pos="4538"/>
        </w:tabs>
      </w:pPr>
      <w:r>
        <w:t>zupy: 75°C</w:t>
      </w:r>
    </w:p>
    <w:p w14:paraId="558E6ACB" w14:textId="77777777" w:rsidR="0031174E" w:rsidRDefault="00783A30">
      <w:pPr>
        <w:numPr>
          <w:ilvl w:val="2"/>
          <w:numId w:val="4"/>
        </w:numPr>
        <w:tabs>
          <w:tab w:val="clear" w:pos="4535"/>
          <w:tab w:val="clear" w:pos="5669"/>
          <w:tab w:val="left" w:pos="3400"/>
          <w:tab w:val="left" w:pos="4538"/>
        </w:tabs>
      </w:pPr>
      <w:r>
        <w:t>II danie: 65°C</w:t>
      </w:r>
    </w:p>
    <w:p w14:paraId="53A3DFC9" w14:textId="77777777" w:rsidR="0031174E" w:rsidRDefault="00783A30">
      <w:pPr>
        <w:numPr>
          <w:ilvl w:val="2"/>
          <w:numId w:val="4"/>
        </w:numPr>
        <w:tabs>
          <w:tab w:val="clear" w:pos="4535"/>
          <w:tab w:val="clear" w:pos="5669"/>
          <w:tab w:val="left" w:pos="3400"/>
          <w:tab w:val="left" w:pos="4538"/>
        </w:tabs>
      </w:pPr>
      <w:r>
        <w:t>gorące napoje: 80°C,</w:t>
      </w:r>
    </w:p>
    <w:p w14:paraId="50CD0D64" w14:textId="77777777" w:rsidR="0031174E" w:rsidRDefault="00783A30">
      <w:pPr>
        <w:numPr>
          <w:ilvl w:val="2"/>
          <w:numId w:val="4"/>
        </w:numPr>
        <w:tabs>
          <w:tab w:val="clear" w:pos="4535"/>
          <w:tab w:val="clear" w:pos="5669"/>
          <w:tab w:val="left" w:pos="3400"/>
          <w:tab w:val="left" w:pos="4538"/>
        </w:tabs>
      </w:pPr>
      <w:r>
        <w:t>sałatki, surówki: nie wyższa niż 15°C;</w:t>
      </w:r>
    </w:p>
    <w:p w14:paraId="65879A54" w14:textId="77777777" w:rsidR="0031174E" w:rsidRDefault="00783A30">
      <w:pPr>
        <w:numPr>
          <w:ilvl w:val="1"/>
          <w:numId w:val="2"/>
        </w:numPr>
        <w:tabs>
          <w:tab w:val="clear" w:pos="4535"/>
          <w:tab w:val="clear" w:pos="5669"/>
          <w:tab w:val="left" w:pos="3400"/>
          <w:tab w:val="left" w:pos="4538"/>
        </w:tabs>
      </w:pPr>
      <w:r>
        <w:t xml:space="preserve">przygotowania i </w:t>
      </w:r>
      <w:r>
        <w:t xml:space="preserve">dostarczenia dodatkowych obiadów – jednego posiłku z zestawu posiłków, o których mowa w pkt. 2, dla pacjentów Ośrodka Terapii Odwykowej Uzależnień </w:t>
      </w:r>
      <w:proofErr w:type="spellStart"/>
      <w:r>
        <w:t>WOTUiW</w:t>
      </w:r>
      <w:proofErr w:type="spellEnd"/>
      <w:r>
        <w:t xml:space="preserve"> (OTOU) przy ul. Tramwajowej 2/4 w Toruniu w ilości nie większej niż 35. Zamawiający zobowiązany jest p</w:t>
      </w:r>
      <w:r>
        <w:t>oinformować Wykonawcę o potrzebie dostarczenia dodatkowych posiłków co najmniej 2 dni przed terminem dostawy posiłków na w/w oddział. Rozliczenie za  dostarczone obiady dla OTOU odbywać się będzie na podstawie faktury, o której mowa w §4 ust. 3 dokumentują</w:t>
      </w:r>
      <w:r>
        <w:t>cej należności za dany miesiąc kalendarzowy – w postaci wyszczególnienia pozycji w fakturze. Dostawa obiadów na w/w oddział odbywać się będzie w godzinach wskazanych przez personel oddziału.</w:t>
      </w:r>
    </w:p>
    <w:p w14:paraId="1E388307" w14:textId="77777777" w:rsidR="0031174E" w:rsidRDefault="00783A30">
      <w:pPr>
        <w:numPr>
          <w:ilvl w:val="0"/>
          <w:numId w:val="1"/>
        </w:numPr>
        <w:tabs>
          <w:tab w:val="clear" w:pos="4535"/>
          <w:tab w:val="clear" w:pos="5669"/>
          <w:tab w:val="left" w:pos="3400"/>
          <w:tab w:val="left" w:pos="4538"/>
        </w:tabs>
      </w:pPr>
      <w:r>
        <w:t>Wykonawca zobowiązuje się realizować usługi przy pomocy osób speł</w:t>
      </w:r>
      <w:r>
        <w:t>niających warunki w zakresie styczności z żywnością udokumentowane aktualnymi książeczkami zdrowia (badania profilaktyczne, w tym dla pracowników zatrudnionych przy żywieniu na nosicielstwo), a także zapewnić posiadanie przez rzeczone osoby aktualnych szcz</w:t>
      </w:r>
      <w:r>
        <w:t>epień przeciwko WZW typu B i tężcowi.</w:t>
      </w:r>
    </w:p>
    <w:p w14:paraId="79075657" w14:textId="77777777" w:rsidR="0031174E" w:rsidRDefault="00783A30">
      <w:pPr>
        <w:numPr>
          <w:ilvl w:val="0"/>
          <w:numId w:val="1"/>
        </w:numPr>
        <w:tabs>
          <w:tab w:val="clear" w:pos="4535"/>
          <w:tab w:val="clear" w:pos="5669"/>
          <w:tab w:val="left" w:pos="3400"/>
          <w:tab w:val="left" w:pos="4538"/>
        </w:tabs>
      </w:pPr>
      <w:r>
        <w:t>Wykonawca zobowiązuje się realizować usługi przy pomocy osób posiadających niezbędne kwalifikacje, w szczególności:</w:t>
      </w:r>
    </w:p>
    <w:p w14:paraId="29884DA7" w14:textId="77777777" w:rsidR="0031174E" w:rsidRDefault="00783A30">
      <w:pPr>
        <w:numPr>
          <w:ilvl w:val="1"/>
          <w:numId w:val="5"/>
        </w:numPr>
        <w:tabs>
          <w:tab w:val="clear" w:pos="4535"/>
          <w:tab w:val="clear" w:pos="5669"/>
          <w:tab w:val="left" w:pos="3400"/>
          <w:tab w:val="left" w:pos="4538"/>
        </w:tabs>
      </w:pPr>
      <w:r>
        <w:t>dietetyka rozumianego jako osobę posiadającą wykształcenie wyższe kierunkowe oraz co najmniej 3-letnie</w:t>
      </w:r>
      <w:r>
        <w:t xml:space="preserve"> doświadczenie w żywieniu zbiorowym w zakładach opieki zdrowotnej/szpitalach/zakładach opiekuńczo – leczniczych/domach pomocy społecznej/domach opieki.</w:t>
      </w:r>
    </w:p>
    <w:p w14:paraId="6D17D7DB" w14:textId="77777777" w:rsidR="0031174E" w:rsidRDefault="00783A30">
      <w:pPr>
        <w:numPr>
          <w:ilvl w:val="1"/>
          <w:numId w:val="5"/>
        </w:numPr>
        <w:tabs>
          <w:tab w:val="clear" w:pos="4535"/>
          <w:tab w:val="clear" w:pos="5669"/>
          <w:tab w:val="left" w:pos="3400"/>
          <w:tab w:val="left" w:pos="4538"/>
        </w:tabs>
      </w:pPr>
      <w:r>
        <w:lastRenderedPageBreak/>
        <w:t>kucharza rozumianego jako osobę legitymująca się wykształceniem o profilu związanym z gastronomią, posia</w:t>
      </w:r>
      <w:r>
        <w:t>dająca co najmniej 3-letnie doświadczenie w żywieniu zbiorowym w zakładach opieki zdrowotnej/szpitalach/zakładach opiekuńczo-leczniczych/domach pomocy społecznej/domach opieki.</w:t>
      </w:r>
    </w:p>
    <w:p w14:paraId="46C0E4BE" w14:textId="77777777" w:rsidR="0031174E" w:rsidRDefault="00783A30">
      <w:pPr>
        <w:numPr>
          <w:ilvl w:val="0"/>
          <w:numId w:val="1"/>
        </w:numPr>
        <w:tabs>
          <w:tab w:val="clear" w:pos="4535"/>
          <w:tab w:val="clear" w:pos="5669"/>
          <w:tab w:val="left" w:pos="3400"/>
          <w:tab w:val="left" w:pos="4538"/>
        </w:tabs>
      </w:pPr>
      <w:r>
        <w:t>Zamawiający jest uprawniony do kontroli zgodności rodzaju posiłków z zamówionym</w:t>
      </w:r>
      <w:r>
        <w:t>i dietami oraz wielkości (gramatury) porcji. W przypadku stwierdzenia nieprawidłowości jakościowych, udokumentowanych Protokołem rozbieżności, którego wzór stanowi Załącznik nr 2 do umowy, nastąpi zwrot posiłków, w miejsce których Wykonawca bezzwłocznie do</w:t>
      </w:r>
      <w:r>
        <w:t>starczy posiłki właściwe.</w:t>
      </w:r>
    </w:p>
    <w:p w14:paraId="71143459" w14:textId="77777777" w:rsidR="0031174E" w:rsidRDefault="00783A30">
      <w:pPr>
        <w:numPr>
          <w:ilvl w:val="0"/>
          <w:numId w:val="1"/>
        </w:numPr>
        <w:tabs>
          <w:tab w:val="clear" w:pos="4535"/>
          <w:tab w:val="clear" w:pos="5669"/>
          <w:tab w:val="left" w:pos="3400"/>
          <w:tab w:val="left" w:pos="4538"/>
        </w:tabs>
      </w:pPr>
      <w:r>
        <w:t>Wykonawca zobowiązany jest do pobierania i przechowywania próbek żywności w Zakładzie produkującym żywność i wprowadzającym ją do obrotu zgodnie Rozporządzeniem Ministra Zdrowia z dnia 17 kwietnia 2007 r. w sprawie  przechowywania</w:t>
      </w:r>
      <w:r>
        <w:t xml:space="preserve"> próbek żywności przez zakłady żywienia zbiorowego typu zamkniętego. Wykonawca zobowiązany jest udostępnić próbki na żądanie Zamawiającego.</w:t>
      </w:r>
    </w:p>
    <w:p w14:paraId="2F2926AE" w14:textId="77777777" w:rsidR="0031174E" w:rsidRDefault="00783A30">
      <w:pPr>
        <w:numPr>
          <w:ilvl w:val="0"/>
          <w:numId w:val="1"/>
        </w:numPr>
        <w:tabs>
          <w:tab w:val="clear" w:pos="4535"/>
          <w:tab w:val="clear" w:pos="5669"/>
          <w:tab w:val="left" w:pos="3400"/>
          <w:tab w:val="left" w:pos="4538"/>
        </w:tabs>
      </w:pPr>
      <w:r>
        <w:t xml:space="preserve">W ramach kompleksowego żywienia pacjentów Zamawiającego, Wykonawca zapewni dodatkowo codzienny dostęp do chleba – 2 </w:t>
      </w:r>
      <w:r>
        <w:t>szt./ o wadze 1,5 kg, masła – 2 szt./ 200g oraz dżemu lub pasztetu – 2 szt./ każdy po 250 g.</w:t>
      </w:r>
    </w:p>
    <w:p w14:paraId="58BDADDD" w14:textId="77777777" w:rsidR="0031174E" w:rsidRDefault="00783A30">
      <w:pPr>
        <w:tabs>
          <w:tab w:val="clear" w:pos="4535"/>
          <w:tab w:val="clear" w:pos="5669"/>
          <w:tab w:val="left" w:pos="3400"/>
          <w:tab w:val="left" w:pos="4538"/>
        </w:tabs>
        <w:jc w:val="center"/>
      </w:pPr>
      <w:r>
        <w:t>§ 2</w:t>
      </w:r>
    </w:p>
    <w:p w14:paraId="7FC3CA27" w14:textId="77777777" w:rsidR="0031174E" w:rsidRDefault="00783A30">
      <w:pPr>
        <w:numPr>
          <w:ilvl w:val="0"/>
          <w:numId w:val="6"/>
        </w:numPr>
        <w:tabs>
          <w:tab w:val="clear" w:pos="4535"/>
          <w:tab w:val="clear" w:pos="5669"/>
          <w:tab w:val="left" w:pos="3400"/>
          <w:tab w:val="left" w:pos="4538"/>
        </w:tabs>
      </w:pPr>
      <w:r>
        <w:t>Wykonawca jest zobowiązany przedstawić Zamawiającemu propozycję tygodniowego jadłospisu z uwzględnieniem niezbędnych diet z przynajmniej jednotygodniowym wyprz</w:t>
      </w:r>
      <w:r>
        <w:t>edzeniem</w:t>
      </w:r>
    </w:p>
    <w:p w14:paraId="152F3654" w14:textId="77777777" w:rsidR="0031174E" w:rsidRDefault="00783A30">
      <w:pPr>
        <w:numPr>
          <w:ilvl w:val="0"/>
          <w:numId w:val="6"/>
        </w:numPr>
        <w:tabs>
          <w:tab w:val="clear" w:pos="4535"/>
          <w:tab w:val="clear" w:pos="5669"/>
          <w:tab w:val="left" w:pos="3400"/>
          <w:tab w:val="left" w:pos="4538"/>
        </w:tabs>
      </w:pPr>
      <w:r>
        <w:t>Osoba wyznaczona przez Zamawiającego przekaże Zlecenie ilościowe na dzień następny, według wzoru stanowiącego Załącznik nr 1 do umowy, obejmujące określenie ilości posiłków w ramach poszczególnych diet, pocztą elektroniczną, na adres wskazany w us</w:t>
      </w:r>
      <w:r>
        <w:t>t. 3, do godziny 12:00 dnia poprzedniego. W przypadku nieprzekazania zlecenia, domniemywa się, że aktualne pozostaje ostatnio złożone zlecenie.</w:t>
      </w:r>
    </w:p>
    <w:p w14:paraId="4F43E73E" w14:textId="77777777" w:rsidR="0031174E" w:rsidRDefault="00783A30">
      <w:pPr>
        <w:numPr>
          <w:ilvl w:val="0"/>
          <w:numId w:val="6"/>
        </w:numPr>
        <w:tabs>
          <w:tab w:val="clear" w:pos="4535"/>
          <w:tab w:val="clear" w:pos="5669"/>
          <w:tab w:val="left" w:pos="3400"/>
          <w:tab w:val="left" w:pos="4538"/>
        </w:tabs>
      </w:pPr>
      <w:bookmarkStart w:id="0" w:name="_Hlk97722634"/>
      <w:r>
        <w:t>W wyjątkowych sytuacjach osoba wyznaczona przez Zamawiającego, będzie podawała uzupełniające zlecenia ilościowe</w:t>
      </w:r>
      <w:r>
        <w:t xml:space="preserve"> </w:t>
      </w:r>
      <w:r>
        <w:t>w zakresie obiadów i kolacji</w:t>
      </w:r>
      <w:r>
        <w:t xml:space="preserve"> (z podziałem na diety) o godzinie 7:00 rano na dzień bieżący.</w:t>
      </w:r>
    </w:p>
    <w:p w14:paraId="7B0B0E3C" w14:textId="191907C6" w:rsidR="0031174E" w:rsidRDefault="00783A30">
      <w:pPr>
        <w:numPr>
          <w:ilvl w:val="0"/>
          <w:numId w:val="6"/>
        </w:numPr>
        <w:tabs>
          <w:tab w:val="clear" w:pos="4535"/>
          <w:tab w:val="clear" w:pos="5669"/>
          <w:tab w:val="left" w:pos="3400"/>
          <w:tab w:val="left" w:pos="4538"/>
        </w:tabs>
      </w:pPr>
      <w:bookmarkStart w:id="1" w:name="_Hlk97722975"/>
      <w:bookmarkEnd w:id="0"/>
      <w:r>
        <w:lastRenderedPageBreak/>
        <w:t>Wykonawca niniejszym wskazuje koordynatora kontraktu, tj. osobę odpowiedzialną za realizację postanowień umowy ze strony Wykonawcy, w tym za przyjmowanie zamówień na</w:t>
      </w:r>
      <w:r>
        <w:t xml:space="preserve"> przygotowywanie posiłków dla pacjentów. Jednocześnie Wykonawca zobowiązuje się zapewnić Zamawiającemu kontakt telefoniczny /e-mailowy z ww. pracownikiem Wykonawcy w godzinach </w:t>
      </w:r>
      <w:r>
        <w:t>7</w:t>
      </w:r>
      <w:r>
        <w:t>:00 – 15:00 (w dni robocze):</w:t>
      </w:r>
    </w:p>
    <w:bookmarkEnd w:id="1"/>
    <w:p w14:paraId="722E1665" w14:textId="77777777" w:rsidR="0031174E" w:rsidRDefault="00783A30">
      <w:pPr>
        <w:tabs>
          <w:tab w:val="clear" w:pos="4535"/>
          <w:tab w:val="clear" w:pos="5669"/>
          <w:tab w:val="left" w:pos="2421"/>
          <w:tab w:val="left" w:pos="4120"/>
          <w:tab w:val="left" w:pos="5258"/>
        </w:tabs>
        <w:ind w:left="720"/>
      </w:pPr>
      <w:r>
        <w:rPr>
          <w:shd w:val="clear" w:color="auto" w:fill="FFFF00"/>
        </w:rPr>
        <w:t>…</w:t>
      </w:r>
      <w:r>
        <w:t xml:space="preserve">, telefon: </w:t>
      </w:r>
      <w:r>
        <w:rPr>
          <w:shd w:val="clear" w:color="auto" w:fill="FFFF00"/>
        </w:rPr>
        <w:t>…</w:t>
      </w:r>
      <w:r>
        <w:t xml:space="preserve">, adres e-mail: </w:t>
      </w:r>
      <w:r>
        <w:rPr>
          <w:shd w:val="clear" w:color="auto" w:fill="FFFF00"/>
        </w:rPr>
        <w:t>…</w:t>
      </w:r>
    </w:p>
    <w:p w14:paraId="6D1E119B" w14:textId="77777777" w:rsidR="0031174E" w:rsidRDefault="00783A30">
      <w:pPr>
        <w:numPr>
          <w:ilvl w:val="0"/>
          <w:numId w:val="6"/>
        </w:numPr>
        <w:tabs>
          <w:tab w:val="clear" w:pos="4535"/>
          <w:tab w:val="clear" w:pos="5669"/>
          <w:tab w:val="left" w:pos="3400"/>
          <w:tab w:val="left" w:pos="4538"/>
        </w:tabs>
      </w:pPr>
      <w:r>
        <w:rPr>
          <w:noProof/>
        </w:rPr>
        <w:drawing>
          <wp:anchor distT="0" distB="0" distL="0" distR="0" simplePos="0" relativeHeight="22" behindDoc="0" locked="0" layoutInCell="0" allowOverlap="1" wp14:anchorId="09DF29FA" wp14:editId="515A0F98">
            <wp:simplePos x="0" y="0"/>
            <wp:positionH relativeFrom="column">
              <wp:posOffset>413385</wp:posOffset>
            </wp:positionH>
            <wp:positionV relativeFrom="paragraph">
              <wp:posOffset>1137285</wp:posOffset>
            </wp:positionV>
            <wp:extent cx="5274945" cy="1305560"/>
            <wp:effectExtent l="0" t="0" r="0" b="0"/>
            <wp:wrapTight wrapText="bothSides">
              <wp:wrapPolygon edited="0">
                <wp:start x="-7" y="0"/>
                <wp:lineTo x="-7" y="21419"/>
                <wp:lineTo x="21445" y="21419"/>
                <wp:lineTo x="21522" y="20471"/>
                <wp:lineTo x="20432" y="20157"/>
                <wp:lineTo x="19885" y="15433"/>
                <wp:lineTo x="150" y="15113"/>
                <wp:lineTo x="18091" y="11963"/>
                <wp:lineTo x="18792" y="10388"/>
                <wp:lineTo x="18247" y="10075"/>
                <wp:lineTo x="21211" y="7239"/>
                <wp:lineTo x="21367" y="5664"/>
                <wp:lineTo x="19573" y="5030"/>
                <wp:lineTo x="21445" y="0"/>
                <wp:lineTo x="-7" y="0"/>
              </wp:wrapPolygon>
            </wp:wrapTight>
            <wp:docPr id="1"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pic:cNvPicPr>
                      <a:picLocks noChangeAspect="1" noChangeArrowheads="1"/>
                    </pic:cNvPicPr>
                  </pic:nvPicPr>
                  <pic:blipFill>
                    <a:blip r:embed="rId7"/>
                    <a:stretch>
                      <a:fillRect/>
                    </a:stretch>
                  </pic:blipFill>
                  <pic:spPr bwMode="auto">
                    <a:xfrm>
                      <a:off x="0" y="0"/>
                      <a:ext cx="5274945" cy="1305560"/>
                    </a:xfrm>
                    <a:prstGeom prst="rect">
                      <a:avLst/>
                    </a:prstGeom>
                  </pic:spPr>
                </pic:pic>
              </a:graphicData>
            </a:graphic>
          </wp:anchor>
        </w:drawing>
      </w:r>
      <w:r>
        <w:t>Wykonawca zobowią</w:t>
      </w:r>
      <w:r>
        <w:t>zany jest do dowiezienia posiłków do poszczególnych punktów odbioru, wskazanych w pkt. 1 stanowiących komórki organizacyjne zakładów leczniczych prowadzonych przez Zamawiającego – do  stołówki na danym oddziale, każdego dnia w następujących godzinach:</w:t>
      </w:r>
    </w:p>
    <w:p w14:paraId="35965D52" w14:textId="77777777" w:rsidR="0031174E" w:rsidRDefault="0031174E">
      <w:pPr>
        <w:tabs>
          <w:tab w:val="clear" w:pos="4535"/>
          <w:tab w:val="clear" w:pos="5669"/>
          <w:tab w:val="left" w:pos="3400"/>
          <w:tab w:val="left" w:pos="4538"/>
        </w:tabs>
      </w:pPr>
    </w:p>
    <w:p w14:paraId="6486EFEC" w14:textId="77777777" w:rsidR="0031174E" w:rsidRDefault="00783A30">
      <w:pPr>
        <w:numPr>
          <w:ilvl w:val="0"/>
          <w:numId w:val="6"/>
        </w:numPr>
        <w:tabs>
          <w:tab w:val="clear" w:pos="4535"/>
          <w:tab w:val="clear" w:pos="5669"/>
          <w:tab w:val="left" w:pos="3400"/>
          <w:tab w:val="left" w:pos="4538"/>
        </w:tabs>
      </w:pPr>
      <w:r>
        <w:t>Dos</w:t>
      </w:r>
      <w:r>
        <w:t>tarczanie posiłków na poszczególne oddziały szpitalne prowadzone będzie przez pracowników Wykonawcy, przy pomocy środków transportu Wykonawcy, dopuszczonych do przewozu żywności zgodnie z obowiązującymi przepisami, w tym przez odpowiedniego inspektora sani</w:t>
      </w:r>
      <w:r>
        <w:t>tarnego. Pracownik Wykonawcy (kierowca) powinien uczestniczyć w rozładunku oraz w przeliczeniu posiłków.</w:t>
      </w:r>
    </w:p>
    <w:p w14:paraId="27AF2879" w14:textId="77777777" w:rsidR="0031174E" w:rsidRDefault="00783A30">
      <w:pPr>
        <w:numPr>
          <w:ilvl w:val="0"/>
          <w:numId w:val="6"/>
        </w:numPr>
        <w:tabs>
          <w:tab w:val="clear" w:pos="4535"/>
          <w:tab w:val="clear" w:pos="5669"/>
          <w:tab w:val="left" w:pos="3400"/>
          <w:tab w:val="left" w:pos="4538"/>
        </w:tabs>
      </w:pPr>
      <w:r>
        <w:t xml:space="preserve">Posiłki winny być dostarczane przez Wykonawcę w kompletnych, nie noszących znamion zużycia pojemnikach o właściwościach ciepłochronnych ze stali nierdzewnej typu GN z dopasowaną, szczelną pokrywą. Pojemniki umieszczane są bezpośrednio w </w:t>
      </w:r>
      <w:proofErr w:type="spellStart"/>
      <w:r>
        <w:t>termoboxach</w:t>
      </w:r>
      <w:proofErr w:type="spellEnd"/>
      <w:r>
        <w:t xml:space="preserve"> transpo</w:t>
      </w:r>
      <w:r>
        <w:t xml:space="preserve">rtowych (kompletne, nie noszące znamion zużycia). Produkty nie wymagające utrzymania wysokiej temperatury, dostarczane są w szczelnych pojemnikach z tworzywa dopuszczonego do kontaktu z żywnością, umieszczonych w zamykanych pojemnikach zbiorczych. </w:t>
      </w:r>
    </w:p>
    <w:p w14:paraId="05B0677A" w14:textId="77777777" w:rsidR="0031174E" w:rsidRDefault="00783A30">
      <w:pPr>
        <w:numPr>
          <w:ilvl w:val="0"/>
          <w:numId w:val="6"/>
        </w:numPr>
        <w:tabs>
          <w:tab w:val="clear" w:pos="4535"/>
          <w:tab w:val="clear" w:pos="5669"/>
          <w:tab w:val="left" w:pos="3400"/>
          <w:tab w:val="left" w:pos="4538"/>
        </w:tabs>
      </w:pPr>
      <w:r>
        <w:t>Wykonaw</w:t>
      </w:r>
      <w:r>
        <w:t xml:space="preserve">ca jest zobowiązany zapewnić komplet jednorazowych naczyń do każdej porcji oraz odbiór zużytych opakowań jako odpad. </w:t>
      </w:r>
    </w:p>
    <w:p w14:paraId="5B7E6BAA" w14:textId="77777777" w:rsidR="0031174E" w:rsidRDefault="00783A30">
      <w:pPr>
        <w:numPr>
          <w:ilvl w:val="0"/>
          <w:numId w:val="6"/>
        </w:numPr>
        <w:tabs>
          <w:tab w:val="clear" w:pos="4535"/>
          <w:tab w:val="clear" w:pos="5669"/>
          <w:tab w:val="left" w:pos="3400"/>
          <w:tab w:val="left" w:pos="4538"/>
        </w:tabs>
      </w:pPr>
      <w:r>
        <w:lastRenderedPageBreak/>
        <w:t xml:space="preserve">Wykonawca zobowiązany jest do dostarczania swoich hermetycznie zamykanych i wydezynfekowanych pojemników na  odpadki: jeden – na </w:t>
      </w:r>
      <w:r>
        <w:t>odpady płynne, drugi – na suche oraz codziennego ich odbierania z wyznaczonego punktu.</w:t>
      </w:r>
    </w:p>
    <w:p w14:paraId="1BF54961" w14:textId="77777777" w:rsidR="0031174E" w:rsidRDefault="00783A30">
      <w:pPr>
        <w:numPr>
          <w:ilvl w:val="0"/>
          <w:numId w:val="6"/>
        </w:numPr>
        <w:tabs>
          <w:tab w:val="clear" w:pos="4535"/>
          <w:tab w:val="clear" w:pos="5669"/>
          <w:tab w:val="left" w:pos="3400"/>
          <w:tab w:val="left" w:pos="4538"/>
        </w:tabs>
      </w:pPr>
      <w:r>
        <w:t xml:space="preserve">Wszystkie </w:t>
      </w:r>
      <w:proofErr w:type="spellStart"/>
      <w:r>
        <w:t>termoboxy</w:t>
      </w:r>
      <w:proofErr w:type="spellEnd"/>
      <w:r>
        <w:t xml:space="preserve"> transportowe oraz opakowania transportowe zbiorcze powinny być czytelnie oznakowane etykietą zawierającą datę oraz nazwę oddziału.</w:t>
      </w:r>
    </w:p>
    <w:p w14:paraId="2C0CC1F1" w14:textId="77777777" w:rsidR="0031174E" w:rsidRDefault="00783A30">
      <w:pPr>
        <w:numPr>
          <w:ilvl w:val="0"/>
          <w:numId w:val="6"/>
        </w:numPr>
        <w:tabs>
          <w:tab w:val="clear" w:pos="4535"/>
          <w:tab w:val="clear" w:pos="5669"/>
          <w:tab w:val="left" w:pos="3400"/>
          <w:tab w:val="left" w:pos="4538"/>
        </w:tabs>
      </w:pPr>
      <w:r>
        <w:t>Wszystkie opakowan</w:t>
      </w:r>
      <w:r>
        <w:t>ia jednostkowe ze stali nierdzewnej oraz z tworzywa powinny być czytelnie oznakowane etykietą, która zawiera: nazwę oddziału, nazwę diety oraz ilość porcji. Etykiety powinny być łatwousuwalne podczas mycia i dezynfekcji opakowań.</w:t>
      </w:r>
    </w:p>
    <w:p w14:paraId="0078FAC5" w14:textId="77777777" w:rsidR="0031174E" w:rsidRDefault="00783A30">
      <w:pPr>
        <w:numPr>
          <w:ilvl w:val="0"/>
          <w:numId w:val="6"/>
        </w:numPr>
        <w:tabs>
          <w:tab w:val="clear" w:pos="4535"/>
          <w:tab w:val="clear" w:pos="5669"/>
          <w:tab w:val="left" w:pos="3400"/>
          <w:tab w:val="left" w:pos="4538"/>
        </w:tabs>
      </w:pPr>
      <w:r>
        <w:t>Wykonawca zobowiązany jest</w:t>
      </w:r>
      <w:r>
        <w:t xml:space="preserve"> do dostarczania dokumentacji potwierdzającej ilość dostarczanych posiłków do poszczególnych oddziałów i do odebrania dokumentacji potwierdzonej przez Zamawiającego.</w:t>
      </w:r>
    </w:p>
    <w:p w14:paraId="3C38FE3B" w14:textId="77777777" w:rsidR="0031174E" w:rsidRDefault="00783A30">
      <w:pPr>
        <w:tabs>
          <w:tab w:val="clear" w:pos="4535"/>
          <w:tab w:val="clear" w:pos="5669"/>
          <w:tab w:val="left" w:pos="3400"/>
          <w:tab w:val="left" w:pos="4538"/>
        </w:tabs>
        <w:jc w:val="center"/>
      </w:pPr>
      <w:r>
        <w:t>§ 3</w:t>
      </w:r>
    </w:p>
    <w:p w14:paraId="717DECC8" w14:textId="77777777" w:rsidR="0031174E" w:rsidRDefault="00783A30">
      <w:pPr>
        <w:numPr>
          <w:ilvl w:val="0"/>
          <w:numId w:val="7"/>
        </w:numPr>
        <w:tabs>
          <w:tab w:val="clear" w:pos="4535"/>
          <w:tab w:val="clear" w:pos="5669"/>
          <w:tab w:val="left" w:pos="3400"/>
          <w:tab w:val="left" w:pos="4538"/>
        </w:tabs>
      </w:pPr>
      <w:r>
        <w:t>Wykonawca zobowiązuje się realizować całodzienne wyżywienie pacjentów Zamawiającego ni</w:t>
      </w:r>
      <w:r>
        <w:t>eprzerwanie przez 12 miesięcy kalendarzowych począwszy od dnia następnego po dniu zawarcia umowy.</w:t>
      </w:r>
    </w:p>
    <w:p w14:paraId="06F1A7AD" w14:textId="77777777" w:rsidR="0031174E" w:rsidRDefault="00783A30">
      <w:pPr>
        <w:numPr>
          <w:ilvl w:val="0"/>
          <w:numId w:val="7"/>
        </w:numPr>
        <w:tabs>
          <w:tab w:val="clear" w:pos="4535"/>
          <w:tab w:val="clear" w:pos="5669"/>
          <w:tab w:val="left" w:pos="3400"/>
          <w:tab w:val="left" w:pos="4538"/>
        </w:tabs>
      </w:pPr>
      <w:r>
        <w:t>Strony są uprawnione rozwiązać przedmiotową umowę z zachowaniem</w:t>
      </w:r>
      <w:r>
        <w:br/>
        <w:t>2-miesięcznego terminu wypowiedzenia, ze skutkiem na koniec miesiąca kalendarzowego.</w:t>
      </w:r>
    </w:p>
    <w:p w14:paraId="7FBA446D" w14:textId="77777777" w:rsidR="0031174E" w:rsidRDefault="00783A30">
      <w:pPr>
        <w:tabs>
          <w:tab w:val="clear" w:pos="4535"/>
          <w:tab w:val="clear" w:pos="5669"/>
          <w:tab w:val="left" w:pos="3400"/>
          <w:tab w:val="left" w:pos="4538"/>
        </w:tabs>
        <w:jc w:val="center"/>
      </w:pPr>
      <w:r>
        <w:t>§ 4</w:t>
      </w:r>
    </w:p>
    <w:p w14:paraId="27E00CB9" w14:textId="77777777" w:rsidR="0031174E" w:rsidRDefault="00783A30">
      <w:pPr>
        <w:numPr>
          <w:ilvl w:val="0"/>
          <w:numId w:val="8"/>
        </w:numPr>
        <w:tabs>
          <w:tab w:val="clear" w:pos="4535"/>
          <w:tab w:val="clear" w:pos="5669"/>
          <w:tab w:val="left" w:pos="3400"/>
          <w:tab w:val="left" w:pos="4538"/>
        </w:tabs>
      </w:pPr>
      <w:r>
        <w:t>Łączn</w:t>
      </w:r>
      <w:r>
        <w:t xml:space="preserve">e wynagrodzenie należne wykonawcy, w całym okresie obowiązywania umowy będzie nie wyższe niż </w:t>
      </w:r>
      <w:r>
        <w:rPr>
          <w:shd w:val="clear" w:color="auto" w:fill="FFFF00"/>
        </w:rPr>
        <w:t>…</w:t>
      </w:r>
      <w:r>
        <w:t xml:space="preserve"> brutto (z VAT).</w:t>
      </w:r>
    </w:p>
    <w:p w14:paraId="5954EA40" w14:textId="77777777" w:rsidR="0031174E" w:rsidRDefault="00783A30">
      <w:pPr>
        <w:numPr>
          <w:ilvl w:val="0"/>
          <w:numId w:val="8"/>
        </w:numPr>
        <w:tabs>
          <w:tab w:val="clear" w:pos="4535"/>
          <w:tab w:val="clear" w:pos="5669"/>
          <w:tab w:val="left" w:pos="3400"/>
          <w:tab w:val="left" w:pos="4538"/>
        </w:tabs>
      </w:pPr>
      <w:r>
        <w:t>Strony przyjmują poniższe ceny posiłków w celu zapłaty wynagrodzenia należnego Wykonawcy:</w:t>
      </w:r>
    </w:p>
    <w:p w14:paraId="29AB794F" w14:textId="77777777" w:rsidR="0031174E" w:rsidRDefault="00783A30">
      <w:pPr>
        <w:tabs>
          <w:tab w:val="clear" w:pos="4535"/>
          <w:tab w:val="clear" w:pos="5669"/>
          <w:tab w:val="left" w:pos="2421"/>
          <w:tab w:val="left" w:pos="4120"/>
          <w:tab w:val="left" w:pos="5258"/>
        </w:tabs>
        <w:ind w:left="720"/>
      </w:pPr>
      <w:r>
        <w:rPr>
          <w:noProof/>
        </w:rPr>
        <w:lastRenderedPageBreak/>
        <w:drawing>
          <wp:anchor distT="0" distB="0" distL="0" distR="0" simplePos="0" relativeHeight="24" behindDoc="0" locked="0" layoutInCell="0" allowOverlap="1" wp14:anchorId="071527C5" wp14:editId="51A3531C">
            <wp:simplePos x="0" y="0"/>
            <wp:positionH relativeFrom="column">
              <wp:align>center</wp:align>
            </wp:positionH>
            <wp:positionV relativeFrom="paragraph">
              <wp:posOffset>635</wp:posOffset>
            </wp:positionV>
            <wp:extent cx="4420235" cy="1682750"/>
            <wp:effectExtent l="0" t="0" r="0" b="0"/>
            <wp:wrapTopAndBottom/>
            <wp:docPr id="2"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pic:cNvPicPr>
                      <a:picLocks noChangeAspect="1" noChangeArrowheads="1"/>
                    </pic:cNvPicPr>
                  </pic:nvPicPr>
                  <pic:blipFill>
                    <a:blip r:embed="rId8"/>
                    <a:stretch>
                      <a:fillRect/>
                    </a:stretch>
                  </pic:blipFill>
                  <pic:spPr bwMode="auto">
                    <a:xfrm>
                      <a:off x="0" y="0"/>
                      <a:ext cx="4420235" cy="1682750"/>
                    </a:xfrm>
                    <a:prstGeom prst="rect">
                      <a:avLst/>
                    </a:prstGeom>
                  </pic:spPr>
                </pic:pic>
              </a:graphicData>
            </a:graphic>
          </wp:anchor>
        </w:drawing>
      </w:r>
    </w:p>
    <w:p w14:paraId="3259A04B" w14:textId="77777777" w:rsidR="0031174E" w:rsidRDefault="00783A30">
      <w:pPr>
        <w:numPr>
          <w:ilvl w:val="0"/>
          <w:numId w:val="8"/>
        </w:numPr>
        <w:tabs>
          <w:tab w:val="clear" w:pos="4535"/>
          <w:tab w:val="clear" w:pos="5669"/>
          <w:tab w:val="left" w:pos="3400"/>
          <w:tab w:val="left" w:pos="4538"/>
        </w:tabs>
      </w:pPr>
      <w:r>
        <w:t>Zamawiający zapłaci Wykonawcy wynagrodzenie należne z</w:t>
      </w:r>
      <w:r>
        <w:t xml:space="preserve">a posiłki dostarczone w miesiącu kalendarzowym w wysokości stanowiącej iloczyn wartości posiłków określonej w ust. 2 oraz liczby posiłków przygotowanych i dostarczonych w sposób zgody z umową. Liczba posiłków podlega ustaleniu na podstawie dokumentacji, </w:t>
      </w:r>
      <w:r>
        <w:br/>
        <w:t>o</w:t>
      </w:r>
      <w:r>
        <w:t xml:space="preserve"> której mowa w §3 ust. 12.</w:t>
      </w:r>
    </w:p>
    <w:p w14:paraId="336739DC" w14:textId="77777777" w:rsidR="0031174E" w:rsidRDefault="00783A30">
      <w:pPr>
        <w:numPr>
          <w:ilvl w:val="0"/>
          <w:numId w:val="8"/>
        </w:numPr>
        <w:tabs>
          <w:tab w:val="clear" w:pos="4535"/>
          <w:tab w:val="clear" w:pos="5669"/>
          <w:tab w:val="left" w:pos="3400"/>
          <w:tab w:val="left" w:pos="4538"/>
        </w:tabs>
      </w:pPr>
      <w:r>
        <w:t xml:space="preserve">Zapłata wynagrodzenia na rzecz Wykonawcy nastąpi na podstawie rachunku – faktury VAT wystawionej przez Wykonawcę po zakończeniu danego miesiąca kalendarzowego, w którym dostarczone zostały posiłki, w terminie </w:t>
      </w:r>
      <w:r>
        <w:rPr>
          <w:shd w:val="clear" w:color="auto" w:fill="FFFF00"/>
        </w:rPr>
        <w:t>…</w:t>
      </w:r>
      <w:r>
        <w:t xml:space="preserve"> dni liczonym od dn</w:t>
      </w:r>
      <w:r>
        <w:t>ia otrzymania przez Zamawiającego faktury VAT prawidłowo wystawionej przez Wykonawcę, przelewem bankowym na rachunek Wykonawcy wskazany w treści faktury.</w:t>
      </w:r>
    </w:p>
    <w:p w14:paraId="1A2373E2" w14:textId="77777777" w:rsidR="0031174E" w:rsidRDefault="00783A30">
      <w:pPr>
        <w:tabs>
          <w:tab w:val="clear" w:pos="4535"/>
          <w:tab w:val="clear" w:pos="5669"/>
          <w:tab w:val="left" w:pos="3400"/>
          <w:tab w:val="left" w:pos="4538"/>
        </w:tabs>
        <w:jc w:val="center"/>
      </w:pPr>
      <w:r>
        <w:t>§ 5</w:t>
      </w:r>
    </w:p>
    <w:p w14:paraId="5D21591A" w14:textId="77777777" w:rsidR="0031174E" w:rsidRDefault="00783A30">
      <w:pPr>
        <w:numPr>
          <w:ilvl w:val="0"/>
          <w:numId w:val="9"/>
        </w:numPr>
        <w:tabs>
          <w:tab w:val="clear" w:pos="4535"/>
          <w:tab w:val="clear" w:pos="5669"/>
          <w:tab w:val="left" w:pos="3400"/>
          <w:tab w:val="left" w:pos="4538"/>
        </w:tabs>
      </w:pPr>
      <w:r>
        <w:t>W przypadku braku możliwości wywiązania się przez Wykonawcę z obowiązku przygotowania posiłków, Wy</w:t>
      </w:r>
      <w:r>
        <w:t>konawca zobowiązany będzie na swój koszt we właściwym czasie do wyżywienia pacjentów przez osobę trzecią, bez ponoszenia dodatkowych kosztów przez Zamawiającego. Do osoby trzeciej mają zastosowanie wymogi przewidziane w SWZ dotyczące podwykonawców i obejmu</w:t>
      </w:r>
      <w:r>
        <w:t>ją w szczególności obowiązek spełnienia wymogów udziału w postępowaniu o udzielenie zamówienia publicznego.</w:t>
      </w:r>
    </w:p>
    <w:p w14:paraId="63641688" w14:textId="77777777" w:rsidR="0031174E" w:rsidRDefault="00783A30">
      <w:pPr>
        <w:numPr>
          <w:ilvl w:val="0"/>
          <w:numId w:val="9"/>
        </w:numPr>
        <w:tabs>
          <w:tab w:val="clear" w:pos="4535"/>
          <w:tab w:val="clear" w:pos="5669"/>
          <w:tab w:val="left" w:pos="3400"/>
          <w:tab w:val="left" w:pos="4538"/>
        </w:tabs>
      </w:pPr>
      <w:r>
        <w:t>Wykonawca odpowiada za działania podwykonawców, którymi posługuje się w celu wykonania przedmiotowej umowy, jak za działania własne. Obowiązek obejm</w:t>
      </w:r>
      <w:r>
        <w:t>uje naprawienie szkody wyrządzonej przez podwykonawcę, za którą Wykonawca odpowiada solidarnie z podwykonawcą.</w:t>
      </w:r>
    </w:p>
    <w:p w14:paraId="11C14251" w14:textId="77777777" w:rsidR="0031174E" w:rsidRDefault="00783A30">
      <w:pPr>
        <w:numPr>
          <w:ilvl w:val="0"/>
          <w:numId w:val="9"/>
        </w:numPr>
        <w:tabs>
          <w:tab w:val="clear" w:pos="4535"/>
          <w:tab w:val="clear" w:pos="5669"/>
          <w:tab w:val="left" w:pos="3400"/>
          <w:tab w:val="left" w:pos="4538"/>
        </w:tabs>
      </w:pPr>
      <w:r>
        <w:lastRenderedPageBreak/>
        <w:t>Jeżeli wobec podwykonawcy zachodzą podstawy wykluczenia, Wykonawca jest zobowiązany, w terminie określonym przez Zamawiającego, zastąpić podwykon</w:t>
      </w:r>
      <w:r>
        <w:t>awcę pod rygorem niedopuszczenia podwykonawcy do realizacji części zamówienia.</w:t>
      </w:r>
    </w:p>
    <w:p w14:paraId="3E19C7E9" w14:textId="77777777" w:rsidR="0031174E" w:rsidRDefault="00783A30">
      <w:pPr>
        <w:numPr>
          <w:ilvl w:val="0"/>
          <w:numId w:val="9"/>
        </w:numPr>
        <w:tabs>
          <w:tab w:val="clear" w:pos="4535"/>
          <w:tab w:val="clear" w:pos="5669"/>
          <w:tab w:val="left" w:pos="3400"/>
          <w:tab w:val="left" w:pos="4538"/>
        </w:tabs>
      </w:pPr>
      <w:r>
        <w:t xml:space="preserve">W przypadku wykonywania umowy w sposób nienależyty Zamawiający jest uprawniony powierzyć wykonanie umowy, na koszt i ryzyko Wykonawcy, osobie trzeciej według własnego wyboru, w </w:t>
      </w:r>
      <w:r>
        <w:t>szczególności w sytuacji, gdy Wykonawca uchybia obowiązkowi określonemu w §1 ust. 4. Wykonawca zapłaci karę umowną stanowiącą równowartość kosztu posiłków dostarczonych przez osobę trzecią.</w:t>
      </w:r>
    </w:p>
    <w:p w14:paraId="7E170F1B" w14:textId="77777777" w:rsidR="0031174E" w:rsidRDefault="00783A30">
      <w:pPr>
        <w:numPr>
          <w:ilvl w:val="0"/>
          <w:numId w:val="9"/>
        </w:numPr>
        <w:tabs>
          <w:tab w:val="clear" w:pos="4535"/>
          <w:tab w:val="clear" w:pos="5669"/>
          <w:tab w:val="left" w:pos="3400"/>
          <w:tab w:val="left" w:pos="4538"/>
        </w:tabs>
      </w:pPr>
      <w:r>
        <w:t>W przypadku uporczywego wykonywania umowy w sposób nienależyty Zam</w:t>
      </w:r>
      <w:r>
        <w:t>awiający jest uprawniony do odstąpienia od przedmiotowej umowy. Uporczywe wykonywanie umowy w sposób nienależyty stanowi w szczególności:</w:t>
      </w:r>
    </w:p>
    <w:p w14:paraId="55AB7A5D" w14:textId="77777777" w:rsidR="0031174E" w:rsidRDefault="00783A30">
      <w:pPr>
        <w:numPr>
          <w:ilvl w:val="1"/>
          <w:numId w:val="10"/>
        </w:numPr>
        <w:tabs>
          <w:tab w:val="clear" w:pos="4535"/>
          <w:tab w:val="clear" w:pos="5669"/>
          <w:tab w:val="left" w:pos="3400"/>
          <w:tab w:val="left" w:pos="4538"/>
        </w:tabs>
      </w:pPr>
      <w:r>
        <w:t xml:space="preserve">dostarczanie posiłków nie spełniających wymogów ilościowych i jakościowych określonych w umowie przez okres </w:t>
      </w:r>
      <w:r>
        <w:t>trzech bezpośrednio następujących po sobie dni;</w:t>
      </w:r>
    </w:p>
    <w:p w14:paraId="2E822FDB" w14:textId="77777777" w:rsidR="0031174E" w:rsidRDefault="00783A30">
      <w:pPr>
        <w:numPr>
          <w:ilvl w:val="1"/>
          <w:numId w:val="10"/>
        </w:numPr>
        <w:tabs>
          <w:tab w:val="clear" w:pos="4535"/>
          <w:tab w:val="clear" w:pos="5669"/>
          <w:tab w:val="left" w:pos="3400"/>
          <w:tab w:val="left" w:pos="4538"/>
        </w:tabs>
      </w:pPr>
      <w:r>
        <w:t>realizowania usług przy pomocy osób nie posiadających niezbędnych kwalifikacji, o których mowa w §1 ust. 3;</w:t>
      </w:r>
    </w:p>
    <w:p w14:paraId="5372B7E1" w14:textId="77777777" w:rsidR="0031174E" w:rsidRDefault="00783A30">
      <w:pPr>
        <w:numPr>
          <w:ilvl w:val="1"/>
          <w:numId w:val="10"/>
        </w:numPr>
        <w:tabs>
          <w:tab w:val="clear" w:pos="4535"/>
          <w:tab w:val="clear" w:pos="5669"/>
          <w:tab w:val="left" w:pos="3400"/>
          <w:tab w:val="left" w:pos="4538"/>
        </w:tabs>
      </w:pPr>
      <w:r>
        <w:t xml:space="preserve">realizowania usług przy pomocy osób nie spełniających warunków w zakresie styczności z żywnością, o </w:t>
      </w:r>
      <w:r>
        <w:t>których mowa, o których mowa w §1 ust. 2;</w:t>
      </w:r>
    </w:p>
    <w:p w14:paraId="73050BFA" w14:textId="77777777" w:rsidR="0031174E" w:rsidRDefault="00783A30">
      <w:pPr>
        <w:numPr>
          <w:ilvl w:val="1"/>
          <w:numId w:val="10"/>
        </w:numPr>
        <w:tabs>
          <w:tab w:val="clear" w:pos="4535"/>
          <w:tab w:val="clear" w:pos="5669"/>
          <w:tab w:val="left" w:pos="3400"/>
          <w:tab w:val="left" w:pos="4538"/>
        </w:tabs>
      </w:pPr>
      <w:r>
        <w:t>braku ubezpieczenia odpowiedzialności cywilnej Wykonawcy w zakresie prowadzonej działalności gospodarczej na kwotę co najmniej 500.000 zł.</w:t>
      </w:r>
    </w:p>
    <w:p w14:paraId="23A95C79" w14:textId="77777777" w:rsidR="0031174E" w:rsidRDefault="00783A30">
      <w:pPr>
        <w:numPr>
          <w:ilvl w:val="0"/>
          <w:numId w:val="9"/>
        </w:numPr>
        <w:tabs>
          <w:tab w:val="clear" w:pos="4535"/>
          <w:tab w:val="clear" w:pos="5669"/>
          <w:tab w:val="left" w:pos="3400"/>
          <w:tab w:val="left" w:pos="4538"/>
        </w:tabs>
      </w:pPr>
      <w:r>
        <w:t>W przypadku odstąpienia od umowy przez Zamawiającego z powodu okoliczności,</w:t>
      </w:r>
      <w:r>
        <w:t xml:space="preserve"> za które odpowiada Wykonawca, w szczególności w przypadkach określonych</w:t>
      </w:r>
      <w:r>
        <w:br/>
        <w:t>w ust. 5, Wykonawca zapłaci Zamawiającemu karę umowną w wysokości 20% wynagrodzenia określonego w §4 ust. 1.</w:t>
      </w:r>
    </w:p>
    <w:p w14:paraId="334D621A" w14:textId="77777777" w:rsidR="0031174E" w:rsidRDefault="00783A30">
      <w:pPr>
        <w:numPr>
          <w:ilvl w:val="0"/>
          <w:numId w:val="9"/>
        </w:numPr>
        <w:tabs>
          <w:tab w:val="clear" w:pos="4535"/>
          <w:tab w:val="clear" w:pos="5669"/>
          <w:tab w:val="left" w:pos="3400"/>
          <w:tab w:val="left" w:pos="4538"/>
        </w:tabs>
      </w:pPr>
      <w:r>
        <w:t>Zmawiający jest uprawniony do odstąpienia od umowy w okolicznościach przew</w:t>
      </w:r>
      <w:r>
        <w:t>idzianych w przepisach ustawy z dnia 11 września 2019 r. Prawo zamówień publicznych, w szczególności:</w:t>
      </w:r>
    </w:p>
    <w:p w14:paraId="3AB9589C" w14:textId="77777777" w:rsidR="0031174E" w:rsidRDefault="00783A30">
      <w:pPr>
        <w:numPr>
          <w:ilvl w:val="1"/>
          <w:numId w:val="11"/>
        </w:numPr>
        <w:tabs>
          <w:tab w:val="clear" w:pos="4535"/>
          <w:tab w:val="clear" w:pos="5669"/>
          <w:tab w:val="left" w:pos="3400"/>
          <w:tab w:val="left" w:pos="4538"/>
        </w:tabs>
      </w:pPr>
      <w:r>
        <w:t>w terminie 30 dni od dnia powzięcia wiadomości o zaistnieniu istotnej zmiany okoliczności powodującej, że wykonanie umowy nie leży w interesie publicznym,</w:t>
      </w:r>
      <w:r>
        <w:t xml:space="preserve"> czego nie można było przewidzieć w chwili zawarcia umowy</w:t>
      </w:r>
    </w:p>
    <w:p w14:paraId="7389385A" w14:textId="77777777" w:rsidR="0031174E" w:rsidRDefault="00783A30">
      <w:pPr>
        <w:numPr>
          <w:ilvl w:val="1"/>
          <w:numId w:val="11"/>
        </w:numPr>
        <w:tabs>
          <w:tab w:val="clear" w:pos="4535"/>
          <w:tab w:val="clear" w:pos="5669"/>
          <w:tab w:val="left" w:pos="3400"/>
          <w:tab w:val="left" w:pos="4538"/>
        </w:tabs>
      </w:pPr>
      <w:r>
        <w:lastRenderedPageBreak/>
        <w:t>wykonawca w chwili zawarcia umowy podlegał wykluczeniu na podstawie art. 108 ustawy.</w:t>
      </w:r>
    </w:p>
    <w:p w14:paraId="7243D32C" w14:textId="77777777" w:rsidR="0031174E" w:rsidRDefault="00783A30">
      <w:pPr>
        <w:numPr>
          <w:ilvl w:val="0"/>
          <w:numId w:val="9"/>
        </w:numPr>
        <w:tabs>
          <w:tab w:val="clear" w:pos="4535"/>
          <w:tab w:val="clear" w:pos="5669"/>
          <w:tab w:val="left" w:pos="3400"/>
          <w:tab w:val="left" w:pos="4538"/>
        </w:tabs>
      </w:pPr>
      <w:r>
        <w:t>W przypadku zakwestionowania prawidłowości świadczonych usług żywieniowych przez Wykonawcę na terenie Zamawiające</w:t>
      </w:r>
      <w:r>
        <w:t>go, przez zewnętrzne służby sanitarne oraz nałożenia na Zamawiającego kary finansowej, Wykonawca będzie zobowiązany do naprawienia szkody poprzez zapłatę na rzez Zamawiającego kary umownej stanowiącej równowartość kary nałożonej na Zamawiającego. Kara umow</w:t>
      </w:r>
      <w:r>
        <w:t>na zostanie w całości potrącona z wynagrodzenia należnego Wykonawcy.</w:t>
      </w:r>
    </w:p>
    <w:p w14:paraId="2F093034" w14:textId="70DC8775" w:rsidR="0031174E" w:rsidRDefault="00783A30">
      <w:pPr>
        <w:numPr>
          <w:ilvl w:val="0"/>
          <w:numId w:val="9"/>
        </w:numPr>
        <w:tabs>
          <w:tab w:val="clear" w:pos="4535"/>
          <w:tab w:val="clear" w:pos="5669"/>
          <w:tab w:val="left" w:pos="3400"/>
          <w:tab w:val="left" w:pos="4538"/>
        </w:tabs>
      </w:pPr>
      <w:r>
        <w:t xml:space="preserve">Łączna wysokość kar umownych polegających zapłacie przez </w:t>
      </w:r>
      <w:r>
        <w:t>Wykonawcę</w:t>
      </w:r>
      <w:r>
        <w:t xml:space="preserve"> nie może być wyższa niż 30% wynagrodzenia określonego w §4 ust. 1.</w:t>
      </w:r>
    </w:p>
    <w:p w14:paraId="0E8B000E" w14:textId="77777777" w:rsidR="0031174E" w:rsidRDefault="00783A30">
      <w:pPr>
        <w:tabs>
          <w:tab w:val="clear" w:pos="4535"/>
          <w:tab w:val="clear" w:pos="5669"/>
          <w:tab w:val="left" w:pos="3400"/>
          <w:tab w:val="left" w:pos="4538"/>
        </w:tabs>
        <w:jc w:val="center"/>
      </w:pPr>
      <w:r>
        <w:t>§ 6</w:t>
      </w:r>
    </w:p>
    <w:p w14:paraId="058DBF4E" w14:textId="77777777" w:rsidR="0031174E" w:rsidRDefault="00783A30">
      <w:pPr>
        <w:numPr>
          <w:ilvl w:val="0"/>
          <w:numId w:val="12"/>
        </w:numPr>
        <w:tabs>
          <w:tab w:val="clear" w:pos="4535"/>
          <w:tab w:val="clear" w:pos="5669"/>
          <w:tab w:val="left" w:pos="3400"/>
          <w:tab w:val="left" w:pos="4538"/>
        </w:tabs>
      </w:pPr>
      <w:r>
        <w:t>Strony zobowiązują się do współdział</w:t>
      </w:r>
      <w:r>
        <w:t>ania w zakresie wykonanie przedmiotowej umowy oraz w zakresie rozwiązania sporów związanych ze spełnieniem świadczeń z umowny wynikających.</w:t>
      </w:r>
    </w:p>
    <w:p w14:paraId="29F0B8E0" w14:textId="77777777" w:rsidR="0031174E" w:rsidRDefault="00783A30">
      <w:pPr>
        <w:numPr>
          <w:ilvl w:val="0"/>
          <w:numId w:val="12"/>
        </w:numPr>
        <w:tabs>
          <w:tab w:val="clear" w:pos="4535"/>
          <w:tab w:val="clear" w:pos="5669"/>
          <w:tab w:val="left" w:pos="3400"/>
          <w:tab w:val="left" w:pos="4538"/>
        </w:tabs>
      </w:pPr>
      <w:r>
        <w:t>W przypadku braku możliwości ugodowego rozwiązania zaistniałego sporu, Strony poddają spór pod rozstrzygnięcie sądow</w:t>
      </w:r>
      <w:r>
        <w:t>i powszechnemu właściwemu miejscowo ze względu na siedzibę Zamawiającego.</w:t>
      </w:r>
    </w:p>
    <w:p w14:paraId="12F1434B" w14:textId="77777777" w:rsidR="0031174E" w:rsidRDefault="00783A30">
      <w:pPr>
        <w:numPr>
          <w:ilvl w:val="0"/>
          <w:numId w:val="12"/>
        </w:numPr>
        <w:tabs>
          <w:tab w:val="clear" w:pos="4535"/>
          <w:tab w:val="clear" w:pos="5669"/>
          <w:tab w:val="left" w:pos="3400"/>
          <w:tab w:val="left" w:pos="4538"/>
        </w:tabs>
      </w:pPr>
      <w:r>
        <w:t>Zmiany umowy będą nieważnej jeżeli nie zostaną sporządzone w formie pisemnej.</w:t>
      </w:r>
    </w:p>
    <w:p w14:paraId="4CAF4686" w14:textId="77777777" w:rsidR="0031174E" w:rsidRDefault="00783A30">
      <w:pPr>
        <w:numPr>
          <w:ilvl w:val="0"/>
          <w:numId w:val="12"/>
        </w:numPr>
        <w:tabs>
          <w:tab w:val="clear" w:pos="4535"/>
          <w:tab w:val="clear" w:pos="5669"/>
          <w:tab w:val="left" w:pos="3400"/>
          <w:tab w:val="left" w:pos="4538"/>
        </w:tabs>
      </w:pPr>
      <w:r>
        <w:t>Umowę sporządzono w dwóch jednobrzmiących egzemplarzach, po jednym egzemplarzu dla każdej ze Stron.</w:t>
      </w:r>
    </w:p>
    <w:p w14:paraId="7B3157F2" w14:textId="77777777" w:rsidR="0031174E" w:rsidRDefault="0031174E">
      <w:pPr>
        <w:tabs>
          <w:tab w:val="clear" w:pos="4535"/>
          <w:tab w:val="clear" w:pos="5669"/>
          <w:tab w:val="left" w:pos="3400"/>
          <w:tab w:val="left" w:pos="4538"/>
        </w:tabs>
      </w:pPr>
    </w:p>
    <w:p w14:paraId="2F07D3E1" w14:textId="77777777" w:rsidR="0031174E" w:rsidRDefault="0031174E">
      <w:pPr>
        <w:tabs>
          <w:tab w:val="clear" w:pos="4535"/>
          <w:tab w:val="clear" w:pos="5669"/>
          <w:tab w:val="left" w:pos="3400"/>
          <w:tab w:val="left" w:pos="4538"/>
        </w:tabs>
      </w:pPr>
    </w:p>
    <w:p w14:paraId="5A58270B" w14:textId="77777777" w:rsidR="0031174E" w:rsidRDefault="00783A30">
      <w:pPr>
        <w:tabs>
          <w:tab w:val="clear" w:pos="4535"/>
          <w:tab w:val="clear" w:pos="5669"/>
          <w:tab w:val="center" w:pos="1701"/>
          <w:tab w:val="center" w:pos="6803"/>
        </w:tabs>
        <w:spacing w:after="113"/>
        <w:rPr>
          <w:rFonts w:cs="Times New Roman"/>
        </w:rPr>
      </w:pPr>
      <w:r>
        <w:rPr>
          <w:rFonts w:cs="Times New Roman"/>
        </w:rPr>
        <w:tab/>
        <w:t>_</w:t>
      </w:r>
      <w:r>
        <w:rPr>
          <w:rFonts w:cs="Times New Roman"/>
        </w:rPr>
        <w:t>______________________</w:t>
      </w:r>
      <w:r>
        <w:rPr>
          <w:rFonts w:cs="Times New Roman"/>
        </w:rPr>
        <w:tab/>
        <w:t>_______________________</w:t>
      </w:r>
    </w:p>
    <w:p w14:paraId="02DEB5B4" w14:textId="77777777" w:rsidR="0031174E" w:rsidRDefault="00783A30">
      <w:pPr>
        <w:tabs>
          <w:tab w:val="clear" w:pos="4535"/>
          <w:tab w:val="clear" w:pos="5669"/>
          <w:tab w:val="center" w:pos="1701"/>
          <w:tab w:val="center" w:pos="6803"/>
        </w:tabs>
        <w:spacing w:after="113"/>
      </w:pPr>
      <w:r>
        <w:rPr>
          <w:rFonts w:cs="Times New Roman"/>
        </w:rPr>
        <w:tab/>
      </w:r>
      <w:r>
        <w:rPr>
          <w:rFonts w:cs="Times New Roman"/>
          <w:i/>
          <w:iCs/>
        </w:rPr>
        <w:t>Zamawiający</w:t>
      </w:r>
      <w:r>
        <w:rPr>
          <w:rFonts w:cs="Times New Roman"/>
          <w:i/>
          <w:iCs/>
        </w:rPr>
        <w:tab/>
        <w:t>Wykonawca</w:t>
      </w:r>
    </w:p>
    <w:p w14:paraId="34ED72AA" w14:textId="77777777" w:rsidR="0031174E" w:rsidRDefault="00783A30">
      <w:pPr>
        <w:tabs>
          <w:tab w:val="clear" w:pos="4535"/>
          <w:tab w:val="clear" w:pos="5669"/>
          <w:tab w:val="left" w:pos="3400"/>
          <w:tab w:val="left" w:pos="4538"/>
        </w:tabs>
        <w:rPr>
          <w:b/>
          <w:bCs/>
          <w:u w:val="single"/>
        </w:rPr>
      </w:pPr>
      <w:r>
        <w:rPr>
          <w:b/>
          <w:bCs/>
          <w:u w:val="single"/>
        </w:rPr>
        <w:t>Załączniki:</w:t>
      </w:r>
    </w:p>
    <w:p w14:paraId="1454A70C" w14:textId="77777777" w:rsidR="0031174E" w:rsidRDefault="00783A30">
      <w:pPr>
        <w:numPr>
          <w:ilvl w:val="0"/>
          <w:numId w:val="13"/>
        </w:numPr>
        <w:tabs>
          <w:tab w:val="clear" w:pos="4535"/>
          <w:tab w:val="clear" w:pos="5669"/>
          <w:tab w:val="left" w:pos="3400"/>
          <w:tab w:val="left" w:pos="4538"/>
        </w:tabs>
      </w:pPr>
      <w:r>
        <w:t>Zlecenie ilościowe</w:t>
      </w:r>
    </w:p>
    <w:p w14:paraId="0E994630" w14:textId="77777777" w:rsidR="0031174E" w:rsidRDefault="00783A30">
      <w:pPr>
        <w:numPr>
          <w:ilvl w:val="0"/>
          <w:numId w:val="13"/>
        </w:numPr>
        <w:tabs>
          <w:tab w:val="clear" w:pos="4535"/>
          <w:tab w:val="clear" w:pos="5669"/>
          <w:tab w:val="left" w:pos="3400"/>
          <w:tab w:val="left" w:pos="4538"/>
        </w:tabs>
      </w:pPr>
      <w:r>
        <w:t>Protokół rozbieżności</w:t>
      </w:r>
    </w:p>
    <w:p w14:paraId="29265636" w14:textId="77777777" w:rsidR="0031174E" w:rsidRDefault="00783A30">
      <w:pPr>
        <w:numPr>
          <w:ilvl w:val="0"/>
          <w:numId w:val="13"/>
        </w:numPr>
        <w:tabs>
          <w:tab w:val="clear" w:pos="4535"/>
          <w:tab w:val="clear" w:pos="5669"/>
          <w:tab w:val="left" w:pos="3400"/>
          <w:tab w:val="left" w:pos="4538"/>
        </w:tabs>
      </w:pPr>
      <w:r>
        <w:t>Specyfikacja warunków zamówienia ADM.262.1.2022</w:t>
      </w:r>
      <w:r>
        <w:br w:type="page"/>
      </w:r>
    </w:p>
    <w:p w14:paraId="3EC626FD" w14:textId="77777777" w:rsidR="0031174E" w:rsidRDefault="00783A30">
      <w:pPr>
        <w:tabs>
          <w:tab w:val="clear" w:pos="4535"/>
          <w:tab w:val="clear" w:pos="5669"/>
          <w:tab w:val="left" w:pos="3400"/>
          <w:tab w:val="left" w:pos="4538"/>
        </w:tabs>
      </w:pPr>
      <w:r>
        <w:rPr>
          <w:noProof/>
        </w:rPr>
        <w:lastRenderedPageBreak/>
        <mc:AlternateContent>
          <mc:Choice Requires="wps">
            <w:drawing>
              <wp:anchor distT="0" distB="0" distL="0" distR="0" simplePos="0" relativeHeight="23" behindDoc="0" locked="0" layoutInCell="0" allowOverlap="1" wp14:anchorId="01B828E6" wp14:editId="1105BD39">
                <wp:simplePos x="0" y="0"/>
                <wp:positionH relativeFrom="column">
                  <wp:posOffset>-1284605</wp:posOffset>
                </wp:positionH>
                <wp:positionV relativeFrom="paragraph">
                  <wp:posOffset>2035175</wp:posOffset>
                </wp:positionV>
                <wp:extent cx="6777355" cy="3442970"/>
                <wp:effectExtent l="0" t="9207" r="0" b="0"/>
                <wp:wrapTopAndBottom/>
                <wp:docPr id="3" name="Obraz5"/>
                <wp:cNvGraphicFramePr/>
                <a:graphic xmlns:a="http://schemas.openxmlformats.org/drawingml/2006/main">
                  <a:graphicData uri="http://schemas.openxmlformats.org/drawingml/2006/picture">
                    <pic:pic xmlns:pic="http://schemas.openxmlformats.org/drawingml/2006/picture">
                      <pic:nvPicPr>
                        <pic:cNvPr id="0" name="Obraz5"/>
                        <pic:cNvPicPr/>
                      </pic:nvPicPr>
                      <pic:blipFill>
                        <a:blip r:embed="rId9"/>
                        <a:stretch/>
                      </pic:blipFill>
                      <pic:spPr>
                        <a:xfrm rot="5400000">
                          <a:off x="0" y="0"/>
                          <a:ext cx="6776640" cy="3442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az5" stroked="f" o:allowincell="f" style="position:absolute;margin-left:-101.15pt;margin-top:160.25pt;width:533.55pt;height:271pt;mso-wrap-style:none;v-text-anchor:middle;rotation:90" wp14:anchorId="33CC63AE" type="_x0000_t75">
                <v:imagedata r:id="rId10" o:detectmouseclick="t"/>
                <v:stroke color="#3465a4" joinstyle="round" endcap="flat"/>
                <w10:wrap type="topAndBottom"/>
              </v:shape>
            </w:pict>
          </mc:Fallback>
        </mc:AlternateContent>
      </w:r>
      <w:r>
        <w:t>Załącznik nr 1 do umowy – Zlecenie ilościowe</w:t>
      </w:r>
      <w:r>
        <w:br w:type="page"/>
      </w:r>
    </w:p>
    <w:p w14:paraId="52D29BCA" w14:textId="77777777" w:rsidR="0031174E" w:rsidRDefault="00783A30">
      <w:pPr>
        <w:tabs>
          <w:tab w:val="clear" w:pos="4535"/>
          <w:tab w:val="clear" w:pos="5669"/>
          <w:tab w:val="left" w:pos="3400"/>
          <w:tab w:val="left" w:pos="4538"/>
        </w:tabs>
      </w:pPr>
      <w:r>
        <w:lastRenderedPageBreak/>
        <w:t xml:space="preserve">Załącznik nr 2 do umowy – </w:t>
      </w:r>
      <w:r>
        <w:t>Protokół rozbieżności</w:t>
      </w:r>
    </w:p>
    <w:p w14:paraId="74AF7317" w14:textId="77777777" w:rsidR="0031174E" w:rsidRDefault="00783A30">
      <w:pPr>
        <w:tabs>
          <w:tab w:val="clear" w:pos="4535"/>
          <w:tab w:val="clear" w:pos="5669"/>
          <w:tab w:val="left" w:pos="3400"/>
          <w:tab w:val="left" w:pos="4538"/>
        </w:tabs>
      </w:pPr>
      <w:r>
        <w:rPr>
          <w:noProof/>
        </w:rPr>
        <mc:AlternateContent>
          <mc:Choice Requires="wps">
            <w:drawing>
              <wp:anchor distT="0" distB="0" distL="0" distR="0" simplePos="0" relativeHeight="25" behindDoc="0" locked="0" layoutInCell="0" allowOverlap="1" wp14:anchorId="2438F9FE" wp14:editId="38DB5E4A">
                <wp:simplePos x="0" y="0"/>
                <wp:positionH relativeFrom="column">
                  <wp:posOffset>-1528445</wp:posOffset>
                </wp:positionH>
                <wp:positionV relativeFrom="paragraph">
                  <wp:posOffset>1495425</wp:posOffset>
                </wp:positionV>
                <wp:extent cx="7319010" cy="4199255"/>
                <wp:effectExtent l="0" t="2223" r="0" b="0"/>
                <wp:wrapTight wrapText="bothSides">
                  <wp:wrapPolygon edited="0">
                    <wp:start x="-7" y="21589"/>
                    <wp:lineTo x="893" y="13355"/>
                    <wp:lineTo x="949" y="13355"/>
                    <wp:lineTo x="1793" y="14629"/>
                    <wp:lineTo x="3592" y="14629"/>
                    <wp:lineTo x="4492" y="12963"/>
                    <wp:lineTo x="5392" y="13257"/>
                    <wp:lineTo x="6291" y="12865"/>
                    <wp:lineTo x="15288" y="12865"/>
                    <wp:lineTo x="16188" y="13257"/>
                    <wp:lineTo x="16863" y="13257"/>
                    <wp:lineTo x="17088" y="12865"/>
                    <wp:lineTo x="20686" y="12865"/>
                    <wp:lineTo x="20686" y="12963"/>
                    <wp:lineTo x="21530" y="21589"/>
                    <wp:lineTo x="21530" y="1299"/>
                    <wp:lineTo x="11689" y="1299"/>
                    <wp:lineTo x="11689" y="613"/>
                    <wp:lineTo x="11296" y="123"/>
                    <wp:lineTo x="275" y="123"/>
                    <wp:lineTo x="-7" y="515"/>
                    <wp:lineTo x="-7" y="1299"/>
                    <wp:lineTo x="-7" y="21589"/>
                  </wp:wrapPolygon>
                </wp:wrapTight>
                <wp:docPr id="4" name="Obraz6"/>
                <wp:cNvGraphicFramePr/>
                <a:graphic xmlns:a="http://schemas.openxmlformats.org/drawingml/2006/main">
                  <a:graphicData uri="http://schemas.openxmlformats.org/drawingml/2006/picture">
                    <pic:pic xmlns:pic="http://schemas.openxmlformats.org/drawingml/2006/picture">
                      <pic:nvPicPr>
                        <pic:cNvPr id="1" name="Obraz6"/>
                        <pic:cNvPicPr/>
                      </pic:nvPicPr>
                      <pic:blipFill>
                        <a:blip r:embed="rId11"/>
                        <a:stretch/>
                      </pic:blipFill>
                      <pic:spPr>
                        <a:xfrm rot="5400000">
                          <a:off x="0" y="0"/>
                          <a:ext cx="7318440" cy="4198680"/>
                        </a:xfrm>
                        <a:prstGeom prst="rect">
                          <a:avLst/>
                        </a:prstGeom>
                        <a:ln w="0">
                          <a:noFill/>
                        </a:ln>
                      </pic:spPr>
                    </pic:pic>
                  </a:graphicData>
                </a:graphic>
              </wp:anchor>
            </w:drawing>
          </mc:Choice>
          <mc:Fallback>
            <w:pict>
              <v:shape id="shape_0" ID="Obraz6" stroked="f" o:allowincell="f" style="position:absolute;margin-left:-120.35pt;margin-top:117.75pt;width:576.2pt;height:330.55pt;mso-wrap-style:none;v-text-anchor:middle;rotation:90" wp14:anchorId="2AF4CF49" type="_x0000_t75">
                <v:imagedata r:id="rId12" o:detectmouseclick="t"/>
                <v:stroke color="#3465a4" joinstyle="round" endcap="flat"/>
                <w10:wrap type="square"/>
              </v:shape>
            </w:pict>
          </mc:Fallback>
        </mc:AlternateContent>
      </w:r>
    </w:p>
    <w:sectPr w:rsidR="0031174E">
      <w:headerReference w:type="default" r:id="rId13"/>
      <w:footerReference w:type="default" r:id="rId14"/>
      <w:pgSz w:w="11906" w:h="16838"/>
      <w:pgMar w:top="2117" w:right="1121" w:bottom="2114" w:left="1860" w:header="744" w:footer="71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FA99" w14:textId="77777777" w:rsidR="00783A30" w:rsidRDefault="00783A30">
      <w:pPr>
        <w:spacing w:after="0" w:line="240" w:lineRule="auto"/>
      </w:pPr>
      <w:r>
        <w:separator/>
      </w:r>
    </w:p>
  </w:endnote>
  <w:endnote w:type="continuationSeparator" w:id="0">
    <w:p w14:paraId="6CCA2C17" w14:textId="77777777" w:rsidR="00783A30" w:rsidRDefault="0078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C096" w14:textId="77777777" w:rsidR="0031174E" w:rsidRDefault="00783A30">
    <w:pPr>
      <w:pStyle w:val="Stopka"/>
      <w:rPr>
        <w:rFonts w:eastAsia="Times New Roman" w:cs="Times New Roman"/>
        <w:kern w:val="0"/>
        <w:sz w:val="20"/>
        <w:szCs w:val="20"/>
        <w:lang w:eastAsia="pl-PL" w:bidi="ar-SA"/>
      </w:rPr>
    </w:pPr>
    <w:r>
      <w:rPr>
        <w:i/>
        <w:iCs/>
        <w:sz w:val="20"/>
        <w:szCs w:val="20"/>
      </w:rPr>
      <w:tab/>
    </w:r>
    <w:r>
      <w:rPr>
        <w:noProof/>
      </w:rPr>
      <w:drawing>
        <wp:inline distT="0" distB="0" distL="0" distR="0" wp14:anchorId="3F86BC00" wp14:editId="2EE72431">
          <wp:extent cx="2087880" cy="446405"/>
          <wp:effectExtent l="0" t="0" r="0" b="0"/>
          <wp:docPr id="6"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9"/>
                  <pic:cNvPicPr>
                    <a:picLocks noChangeAspect="1" noChangeArrowheads="1"/>
                  </pic:cNvPicPr>
                </pic:nvPicPr>
                <pic:blipFill>
                  <a:blip r:embed="rId1"/>
                  <a:stretch>
                    <a:fillRect/>
                  </a:stretch>
                </pic:blipFill>
                <pic:spPr bwMode="auto">
                  <a:xfrm>
                    <a:off x="0" y="0"/>
                    <a:ext cx="2087880" cy="446405"/>
                  </a:xfrm>
                  <a:prstGeom prst="rect">
                    <a:avLst/>
                  </a:prstGeom>
                </pic:spPr>
              </pic:pic>
            </a:graphicData>
          </a:graphic>
        </wp:inline>
      </w:drawing>
    </w:r>
  </w:p>
  <w:p w14:paraId="42182544" w14:textId="77777777" w:rsidR="0031174E" w:rsidRDefault="00783A30">
    <w:pPr>
      <w:tabs>
        <w:tab w:val="clear" w:pos="1701"/>
        <w:tab w:val="clear" w:pos="4535"/>
        <w:tab w:val="clear" w:pos="5669"/>
        <w:tab w:val="center" w:pos="4536"/>
        <w:tab w:val="right" w:pos="9072"/>
      </w:tabs>
      <w:overflowPunct/>
      <w:spacing w:after="0" w:line="240" w:lineRule="auto"/>
      <w:jc w:val="center"/>
      <w:textAlignment w:val="baseline"/>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Wojewódzki Ośrodek Terapii Uzależnień i Współuzależnienia w Toruniu </w:t>
    </w:r>
  </w:p>
  <w:p w14:paraId="335A7553" w14:textId="77777777" w:rsidR="0031174E" w:rsidRDefault="00783A30">
    <w:pPr>
      <w:tabs>
        <w:tab w:val="clear" w:pos="1701"/>
        <w:tab w:val="clear" w:pos="4535"/>
        <w:tab w:val="clear" w:pos="5669"/>
        <w:tab w:val="center" w:pos="4536"/>
        <w:tab w:val="right" w:pos="9072"/>
      </w:tabs>
      <w:overflowPunct/>
      <w:spacing w:after="0" w:line="240" w:lineRule="auto"/>
      <w:jc w:val="center"/>
      <w:textAlignment w:val="baseline"/>
      <w:rPr>
        <w:rFonts w:eastAsia="Times New Roman" w:cs="Times New Roman"/>
        <w:kern w:val="0"/>
        <w:sz w:val="20"/>
        <w:szCs w:val="20"/>
        <w:lang w:eastAsia="pl-PL" w:bidi="ar-SA"/>
      </w:rPr>
    </w:pPr>
    <w:r>
      <w:rPr>
        <w:rFonts w:eastAsia="Times New Roman" w:cs="Times New Roman"/>
        <w:kern w:val="0"/>
        <w:sz w:val="20"/>
        <w:szCs w:val="20"/>
        <w:lang w:eastAsia="pl-PL" w:bidi="ar-SA"/>
      </w:rPr>
      <w:t>jest jednostką samorządu Województwa Kujawsko-Pomorskiego</w:t>
    </w:r>
  </w:p>
  <w:p w14:paraId="3053BFE7" w14:textId="77777777" w:rsidR="0031174E" w:rsidRDefault="00783A30">
    <w:pPr>
      <w:pStyle w:val="Stopka"/>
      <w:jc w:val="center"/>
      <w:rPr>
        <w:i/>
        <w:iCs/>
        <w:sz w:val="20"/>
        <w:szCs w:val="20"/>
      </w:rPr>
    </w:pPr>
    <w:r>
      <w:rPr>
        <w:i/>
        <w:iCs/>
        <w:sz w:val="20"/>
        <w:szCs w:val="20"/>
      </w:rPr>
      <w:tab/>
    </w:r>
    <w:r>
      <w:rPr>
        <w:i/>
        <w:iCs/>
        <w:sz w:val="20"/>
        <w:szCs w:val="20"/>
      </w:rPr>
      <w:tab/>
      <w:t xml:space="preserve">Strona </w:t>
    </w:r>
    <w:r>
      <w:rPr>
        <w:i/>
        <w:iCs/>
        <w:sz w:val="20"/>
        <w:szCs w:val="20"/>
      </w:rPr>
      <w:fldChar w:fldCharType="begin"/>
    </w:r>
    <w:r>
      <w:rPr>
        <w:i/>
        <w:iCs/>
        <w:sz w:val="20"/>
        <w:szCs w:val="20"/>
      </w:rPr>
      <w:instrText>PAGE</w:instrText>
    </w:r>
    <w:r>
      <w:rPr>
        <w:i/>
        <w:iCs/>
        <w:sz w:val="20"/>
        <w:szCs w:val="20"/>
      </w:rPr>
      <w:fldChar w:fldCharType="separate"/>
    </w:r>
    <w:r>
      <w:rPr>
        <w:i/>
        <w:iCs/>
        <w:sz w:val="20"/>
        <w:szCs w:val="20"/>
      </w:rPr>
      <w:t>10</w:t>
    </w:r>
    <w:r>
      <w:rPr>
        <w:i/>
        <w:iCs/>
        <w:sz w:val="20"/>
        <w:szCs w:val="20"/>
      </w:rPr>
      <w:fldChar w:fldCharType="end"/>
    </w:r>
    <w:r>
      <w:rPr>
        <w:i/>
        <w:iCs/>
        <w:sz w:val="20"/>
        <w:szCs w:val="20"/>
      </w:rPr>
      <w:t xml:space="preserve"> z </w:t>
    </w:r>
    <w:r>
      <w:rPr>
        <w:i/>
        <w:iCs/>
        <w:sz w:val="20"/>
        <w:szCs w:val="20"/>
      </w:rPr>
      <w:fldChar w:fldCharType="begin"/>
    </w:r>
    <w:r>
      <w:rPr>
        <w:i/>
        <w:iCs/>
        <w:sz w:val="20"/>
        <w:szCs w:val="20"/>
      </w:rPr>
      <w:instrText>NUMPAGES</w:instrText>
    </w:r>
    <w:r>
      <w:rPr>
        <w:i/>
        <w:iCs/>
        <w:sz w:val="20"/>
        <w:szCs w:val="20"/>
      </w:rPr>
      <w:fldChar w:fldCharType="separate"/>
    </w:r>
    <w:r>
      <w:rPr>
        <w:i/>
        <w:iCs/>
        <w:sz w:val="20"/>
        <w:szCs w:val="20"/>
      </w:rPr>
      <w:t>10</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28EA" w14:textId="77777777" w:rsidR="00783A30" w:rsidRDefault="00783A30">
      <w:pPr>
        <w:spacing w:after="0" w:line="240" w:lineRule="auto"/>
      </w:pPr>
      <w:r>
        <w:separator/>
      </w:r>
    </w:p>
  </w:footnote>
  <w:footnote w:type="continuationSeparator" w:id="0">
    <w:p w14:paraId="67288682" w14:textId="77777777" w:rsidR="00783A30" w:rsidRDefault="00783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3488" w14:textId="77777777" w:rsidR="0031174E" w:rsidRDefault="00783A30">
    <w:pPr>
      <w:pStyle w:val="Nagwek"/>
      <w:jc w:val="center"/>
    </w:pPr>
    <w:r>
      <w:rPr>
        <w:noProof/>
      </w:rPr>
      <w:drawing>
        <wp:inline distT="0" distB="0" distL="0" distR="0" wp14:anchorId="0DA2448E" wp14:editId="252CB775">
          <wp:extent cx="5063490" cy="819150"/>
          <wp:effectExtent l="0" t="0" r="0" b="0"/>
          <wp:docPr id="5"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8"/>
                  <pic:cNvPicPr>
                    <a:picLocks noChangeAspect="1" noChangeArrowheads="1"/>
                  </pic:cNvPicPr>
                </pic:nvPicPr>
                <pic:blipFill>
                  <a:blip r:embed="rId1"/>
                  <a:stretch>
                    <a:fillRect/>
                  </a:stretch>
                </pic:blipFill>
                <pic:spPr bwMode="auto">
                  <a:xfrm>
                    <a:off x="0" y="0"/>
                    <a:ext cx="506349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48F1"/>
    <w:multiLevelType w:val="multilevel"/>
    <w:tmpl w:val="0420AD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742895"/>
    <w:multiLevelType w:val="multilevel"/>
    <w:tmpl w:val="4CC227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042F60"/>
    <w:multiLevelType w:val="multilevel"/>
    <w:tmpl w:val="68F02A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855AF6"/>
    <w:multiLevelType w:val="multilevel"/>
    <w:tmpl w:val="9578AB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D500D2E"/>
    <w:multiLevelType w:val="multilevel"/>
    <w:tmpl w:val="B94408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DA14699"/>
    <w:multiLevelType w:val="multilevel"/>
    <w:tmpl w:val="1A720D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1AE19D2"/>
    <w:multiLevelType w:val="multilevel"/>
    <w:tmpl w:val="7B5E35E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68C93290"/>
    <w:multiLevelType w:val="multilevel"/>
    <w:tmpl w:val="E812AF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C5677A9"/>
    <w:multiLevelType w:val="multilevel"/>
    <w:tmpl w:val="CE0415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F060976"/>
    <w:multiLevelType w:val="multilevel"/>
    <w:tmpl w:val="5B7877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52843B3"/>
    <w:multiLevelType w:val="multilevel"/>
    <w:tmpl w:val="FB7EC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88D1DD2"/>
    <w:multiLevelType w:val="multilevel"/>
    <w:tmpl w:val="5A304E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CF345C3"/>
    <w:multiLevelType w:val="multilevel"/>
    <w:tmpl w:val="2BE65F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F912C87"/>
    <w:multiLevelType w:val="multilevel"/>
    <w:tmpl w:val="E00479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8"/>
  </w:num>
  <w:num w:numId="3">
    <w:abstractNumId w:val="1"/>
  </w:num>
  <w:num w:numId="4">
    <w:abstractNumId w:val="6"/>
  </w:num>
  <w:num w:numId="5">
    <w:abstractNumId w:val="5"/>
  </w:num>
  <w:num w:numId="6">
    <w:abstractNumId w:val="3"/>
  </w:num>
  <w:num w:numId="7">
    <w:abstractNumId w:val="7"/>
  </w:num>
  <w:num w:numId="8">
    <w:abstractNumId w:val="9"/>
  </w:num>
  <w:num w:numId="9">
    <w:abstractNumId w:val="12"/>
  </w:num>
  <w:num w:numId="10">
    <w:abstractNumId w:val="4"/>
  </w:num>
  <w:num w:numId="11">
    <w:abstractNumId w:val="11"/>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E"/>
    <w:rsid w:val="0031174E"/>
    <w:rsid w:val="00546DB6"/>
    <w:rsid w:val="00725945"/>
    <w:rsid w:val="00783A30"/>
    <w:rsid w:val="008F0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E416"/>
  <w15:docId w15:val="{1D873F29-DF7E-4307-A406-7A22C83A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left" w:pos="1701"/>
        <w:tab w:val="left" w:pos="4535"/>
        <w:tab w:val="left" w:pos="5669"/>
      </w:tabs>
      <w:overflowPunct w:val="0"/>
      <w:spacing w:after="170" w:line="288" w:lineRule="auto"/>
      <w:jc w:val="both"/>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character" w:customStyle="1" w:styleId="TekstdymkaZnak">
    <w:name w:val="Tekst dymka Znak"/>
    <w:basedOn w:val="Domylnaczcionkaakapitu"/>
    <w:link w:val="Tekstdymka"/>
    <w:uiPriority w:val="99"/>
    <w:semiHidden/>
    <w:qFormat/>
    <w:rsid w:val="00E606E7"/>
    <w:rPr>
      <w:rFonts w:ascii="Tahoma" w:hAnsi="Tahoma" w:cs="Mangal"/>
      <w:sz w:val="16"/>
      <w:szCs w:val="14"/>
    </w:rPr>
  </w:style>
  <w:style w:type="character" w:customStyle="1" w:styleId="Numeracjawierszy">
    <w:name w:val="Numeracja wierszy"/>
  </w:style>
  <w:style w:type="paragraph" w:styleId="Nagwek">
    <w:name w:val="header"/>
    <w:basedOn w:val="Normalny"/>
    <w:next w:val="Tekstpodstawowy"/>
    <w:pPr>
      <w:suppressLineNumbers/>
      <w:tabs>
        <w:tab w:val="clear" w:pos="1701"/>
        <w:tab w:val="clear" w:pos="4535"/>
        <w:tab w:val="clear" w:pos="5669"/>
        <w:tab w:val="center" w:pos="4462"/>
        <w:tab w:val="right" w:pos="8925"/>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lear" w:pos="1701"/>
        <w:tab w:val="clear" w:pos="4535"/>
        <w:tab w:val="clear" w:pos="5669"/>
        <w:tab w:val="center" w:pos="4819"/>
        <w:tab w:val="right" w:pos="9638"/>
      </w:tabs>
    </w:pPr>
  </w:style>
  <w:style w:type="paragraph" w:styleId="Stopka">
    <w:name w:val="footer"/>
    <w:basedOn w:val="Normalny"/>
    <w:pPr>
      <w:suppressLineNumbers/>
      <w:tabs>
        <w:tab w:val="clear" w:pos="1701"/>
        <w:tab w:val="clear" w:pos="4535"/>
        <w:tab w:val="clear" w:pos="5669"/>
        <w:tab w:val="center" w:pos="4462"/>
        <w:tab w:val="right" w:pos="8925"/>
      </w:tabs>
    </w:pPr>
  </w:style>
  <w:style w:type="paragraph" w:customStyle="1" w:styleId="Gwkalewa">
    <w:name w:val="Główka lewa"/>
    <w:basedOn w:val="Normalny"/>
    <w:qFormat/>
    <w:pPr>
      <w:suppressLineNumbers/>
      <w:tabs>
        <w:tab w:val="clear" w:pos="1701"/>
        <w:tab w:val="clear" w:pos="4535"/>
        <w:tab w:val="clear" w:pos="5669"/>
        <w:tab w:val="center" w:pos="4462"/>
        <w:tab w:val="right" w:pos="8925"/>
      </w:tabs>
    </w:pPr>
  </w:style>
  <w:style w:type="paragraph" w:styleId="Tekstdymka">
    <w:name w:val="Balloon Text"/>
    <w:basedOn w:val="Normalny"/>
    <w:link w:val="TekstdymkaZnak"/>
    <w:uiPriority w:val="99"/>
    <w:semiHidden/>
    <w:unhideWhenUsed/>
    <w:qFormat/>
    <w:rsid w:val="00E606E7"/>
    <w:pPr>
      <w:spacing w:after="0" w:line="240" w:lineRule="auto"/>
    </w:pPr>
    <w:rPr>
      <w:rFonts w:ascii="Tahoma" w:hAnsi="Tahoma" w:cs="Mangal"/>
      <w:sz w:val="16"/>
      <w:szCs w:val="14"/>
    </w:rPr>
  </w:style>
  <w:style w:type="paragraph" w:styleId="Poprawka">
    <w:name w:val="Revision"/>
    <w:hidden/>
    <w:uiPriority w:val="99"/>
    <w:semiHidden/>
    <w:rsid w:val="00725945"/>
    <w:pPr>
      <w:suppressAutoHyphens w:val="0"/>
    </w:pPr>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1906</Words>
  <Characters>11436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papier firmowy</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subject/>
  <dc:creator>J K</dc:creator>
  <dc:description/>
  <cp:lastModifiedBy>wotuiw torun</cp:lastModifiedBy>
  <cp:revision>2</cp:revision>
  <cp:lastPrinted>2022-02-17T14:29:00Z</cp:lastPrinted>
  <dcterms:created xsi:type="dcterms:W3CDTF">2022-03-09T12:34:00Z</dcterms:created>
  <dcterms:modified xsi:type="dcterms:W3CDTF">2022-03-09T12:34:00Z</dcterms:modified>
  <dc:language>pl-PL</dc:language>
</cp:coreProperties>
</file>